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1C4B" w14:textId="77777777" w:rsidR="00851E29" w:rsidRDefault="00851E29" w:rsidP="00851E29">
      <w:pPr>
        <w:jc w:val="center"/>
        <w:rPr>
          <w:b/>
          <w:sz w:val="36"/>
        </w:rPr>
      </w:pPr>
      <w:r>
        <w:rPr>
          <w:b/>
        </w:rPr>
        <w:br w:type="page"/>
      </w:r>
    </w:p>
    <w:p w14:paraId="68883825" w14:textId="77777777" w:rsidR="00851E29" w:rsidRDefault="00851E29" w:rsidP="00851E29">
      <w:pPr>
        <w:jc w:val="center"/>
        <w:rPr>
          <w:b/>
          <w:sz w:val="36"/>
        </w:rPr>
      </w:pPr>
    </w:p>
    <w:p w14:paraId="4CDEC78C" w14:textId="77777777" w:rsidR="00851E29" w:rsidRDefault="00851E29" w:rsidP="00851E29">
      <w:pPr>
        <w:jc w:val="center"/>
        <w:rPr>
          <w:b/>
          <w:sz w:val="36"/>
        </w:rPr>
      </w:pPr>
    </w:p>
    <w:p w14:paraId="199A131D" w14:textId="77777777" w:rsidR="00851E29" w:rsidRDefault="00851E29" w:rsidP="00851E29">
      <w:pPr>
        <w:jc w:val="center"/>
        <w:rPr>
          <w:b/>
          <w:sz w:val="36"/>
        </w:rPr>
      </w:pPr>
      <w:r>
        <w:rPr>
          <w:b/>
          <w:noProof/>
          <w:sz w:val="36"/>
        </w:rPr>
        <w:drawing>
          <wp:inline distT="0" distB="0" distL="0" distR="0" wp14:anchorId="3089B12C" wp14:editId="2D5EBB4E">
            <wp:extent cx="2639683" cy="1488006"/>
            <wp:effectExtent l="0" t="0" r="2540" b="0"/>
            <wp:docPr id="97612041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120415" name="Picture 1" descr="A black background with a black squa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8277" cy="1566132"/>
                    </a:xfrm>
                    <a:prstGeom prst="rect">
                      <a:avLst/>
                    </a:prstGeom>
                  </pic:spPr>
                </pic:pic>
              </a:graphicData>
            </a:graphic>
          </wp:inline>
        </w:drawing>
      </w:r>
    </w:p>
    <w:p w14:paraId="46DBFD6D" w14:textId="77777777" w:rsidR="00851E29" w:rsidRDefault="00851E29" w:rsidP="00851E29">
      <w:pPr>
        <w:jc w:val="center"/>
        <w:rPr>
          <w:b/>
          <w:sz w:val="36"/>
        </w:rPr>
      </w:pPr>
      <w:r w:rsidRPr="0074213F">
        <w:rPr>
          <w:b/>
          <w:sz w:val="36"/>
        </w:rPr>
        <w:t>Board of Ministry</w:t>
      </w:r>
      <w:r>
        <w:rPr>
          <w:b/>
          <w:sz w:val="36"/>
        </w:rPr>
        <w:t xml:space="preserve"> Interview Questions</w:t>
      </w:r>
    </w:p>
    <w:p w14:paraId="009619CA" w14:textId="4815DBDB" w:rsidR="00851E29" w:rsidRPr="00FD1D05" w:rsidRDefault="00851E29" w:rsidP="00851E29">
      <w:pPr>
        <w:jc w:val="center"/>
        <w:rPr>
          <w:rFonts w:cs="Times New Roman (Body CS)"/>
          <w:b/>
          <w:color w:val="FFFFFF" w:themeColor="background1"/>
          <w:spacing w:val="50"/>
          <w:sz w:val="44"/>
          <w:szCs w:val="26"/>
        </w:rPr>
      </w:pPr>
      <w:r w:rsidRPr="00FD1D05">
        <w:rPr>
          <w:rFonts w:cs="Times New Roman (Body CS)"/>
          <w:b/>
          <w:color w:val="FFFFFF" w:themeColor="background1"/>
          <w:spacing w:val="50"/>
          <w:sz w:val="44"/>
          <w:szCs w:val="26"/>
          <w:highlight w:val="black"/>
        </w:rPr>
        <w:t xml:space="preserve"> YEAR </w:t>
      </w:r>
      <w:r>
        <w:rPr>
          <w:rFonts w:cs="Times New Roman (Body CS)"/>
          <w:b/>
          <w:color w:val="FFFFFF" w:themeColor="background1"/>
          <w:spacing w:val="50"/>
          <w:sz w:val="44"/>
          <w:szCs w:val="26"/>
          <w:highlight w:val="black"/>
        </w:rPr>
        <w:t>TWO</w:t>
      </w:r>
      <w:r>
        <w:rPr>
          <w:rFonts w:cs="Times New Roman (Body CS)"/>
          <w:b/>
          <w:color w:val="FFFFFF" w:themeColor="background1"/>
          <w:spacing w:val="50"/>
          <w:sz w:val="44"/>
          <w:szCs w:val="26"/>
          <w:highlight w:val="black"/>
        </w:rPr>
        <w:t xml:space="preserve"> </w:t>
      </w:r>
      <w:r w:rsidRPr="00FD1D05">
        <w:rPr>
          <w:rFonts w:cs="Times New Roman (Body CS)"/>
          <w:b/>
          <w:color w:val="FFFFFF" w:themeColor="background1"/>
          <w:spacing w:val="50"/>
          <w:sz w:val="44"/>
          <w:szCs w:val="26"/>
          <w:highlight w:val="black"/>
        </w:rPr>
        <w:t>-</w:t>
      </w:r>
      <w:r>
        <w:rPr>
          <w:rFonts w:cs="Times New Roman (Body CS)"/>
          <w:b/>
          <w:color w:val="FFFFFF" w:themeColor="background1"/>
          <w:spacing w:val="50"/>
          <w:sz w:val="44"/>
          <w:szCs w:val="26"/>
          <w:highlight w:val="black"/>
        </w:rPr>
        <w:t xml:space="preserve"> </w:t>
      </w:r>
      <w:r w:rsidRPr="00FD1D05">
        <w:rPr>
          <w:rFonts w:cs="Times New Roman (Body CS)"/>
          <w:b/>
          <w:color w:val="FFFFFF" w:themeColor="background1"/>
          <w:spacing w:val="50"/>
          <w:sz w:val="44"/>
          <w:szCs w:val="26"/>
          <w:highlight w:val="black"/>
        </w:rPr>
        <w:t>SCOPE &amp; SEQUENCE</w:t>
      </w:r>
      <w:r w:rsidRPr="00FD1D05">
        <w:rPr>
          <w:rFonts w:cs="Times New Roman (Body CS)"/>
          <w:b/>
          <w:color w:val="FFFFFF" w:themeColor="background1"/>
          <w:spacing w:val="50"/>
          <w:sz w:val="44"/>
          <w:szCs w:val="26"/>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1435"/>
        <w:gridCol w:w="1814"/>
        <w:gridCol w:w="2395"/>
        <w:gridCol w:w="1761"/>
      </w:tblGrid>
      <w:tr w:rsidR="00851E29" w14:paraId="39613A09" w14:textId="77777777" w:rsidTr="005E2762">
        <w:trPr>
          <w:trHeight w:val="321"/>
          <w:jc w:val="center"/>
        </w:trPr>
        <w:tc>
          <w:tcPr>
            <w:tcW w:w="2520" w:type="dxa"/>
          </w:tcPr>
          <w:p w14:paraId="19681009" w14:textId="77777777" w:rsidR="00851E29" w:rsidRDefault="00851E29" w:rsidP="005E2762">
            <w:pPr>
              <w:pStyle w:val="TableParagraph"/>
              <w:spacing w:before="0" w:line="240" w:lineRule="auto"/>
              <w:ind w:left="0"/>
              <w:rPr>
                <w:rFonts w:ascii="Times New Roman"/>
              </w:rPr>
            </w:pPr>
          </w:p>
        </w:tc>
        <w:tc>
          <w:tcPr>
            <w:tcW w:w="1435" w:type="dxa"/>
          </w:tcPr>
          <w:p w14:paraId="483BDED8" w14:textId="77777777" w:rsidR="00851E29" w:rsidRDefault="00851E29" w:rsidP="005E2762">
            <w:pPr>
              <w:pStyle w:val="TableParagraph"/>
              <w:ind w:left="105"/>
              <w:rPr>
                <w:b/>
                <w:sz w:val="18"/>
              </w:rPr>
            </w:pPr>
            <w:r>
              <w:rPr>
                <w:b/>
                <w:sz w:val="18"/>
              </w:rPr>
              <w:t>Year One</w:t>
            </w:r>
          </w:p>
        </w:tc>
        <w:tc>
          <w:tcPr>
            <w:tcW w:w="1814" w:type="dxa"/>
          </w:tcPr>
          <w:p w14:paraId="3BE0E4F1" w14:textId="77777777" w:rsidR="00851E29" w:rsidRDefault="00851E29" w:rsidP="005E2762">
            <w:pPr>
              <w:pStyle w:val="TableParagraph"/>
              <w:rPr>
                <w:b/>
                <w:sz w:val="18"/>
              </w:rPr>
            </w:pPr>
            <w:r>
              <w:rPr>
                <w:b/>
                <w:sz w:val="18"/>
              </w:rPr>
              <w:t>Year Two</w:t>
            </w:r>
          </w:p>
        </w:tc>
        <w:tc>
          <w:tcPr>
            <w:tcW w:w="2395" w:type="dxa"/>
          </w:tcPr>
          <w:p w14:paraId="3DBBB2F7" w14:textId="77777777" w:rsidR="00851E29" w:rsidRDefault="00851E29" w:rsidP="005E2762">
            <w:pPr>
              <w:pStyle w:val="TableParagraph"/>
              <w:ind w:left="105"/>
              <w:rPr>
                <w:b/>
                <w:sz w:val="18"/>
              </w:rPr>
            </w:pPr>
            <w:r>
              <w:rPr>
                <w:b/>
                <w:sz w:val="18"/>
              </w:rPr>
              <w:t>Year Three</w:t>
            </w:r>
          </w:p>
        </w:tc>
        <w:tc>
          <w:tcPr>
            <w:tcW w:w="1761" w:type="dxa"/>
          </w:tcPr>
          <w:p w14:paraId="64CD7729" w14:textId="77777777" w:rsidR="00851E29" w:rsidRDefault="00851E29" w:rsidP="005E2762">
            <w:pPr>
              <w:pStyle w:val="TableParagraph"/>
              <w:rPr>
                <w:b/>
                <w:sz w:val="18"/>
              </w:rPr>
            </w:pPr>
            <w:r>
              <w:rPr>
                <w:b/>
                <w:w w:val="95"/>
                <w:sz w:val="18"/>
              </w:rPr>
              <w:t>Year Four</w:t>
            </w:r>
          </w:p>
        </w:tc>
      </w:tr>
      <w:tr w:rsidR="00851E29" w14:paraId="00396C3A" w14:textId="77777777" w:rsidTr="005E2762">
        <w:trPr>
          <w:trHeight w:val="321"/>
          <w:jc w:val="center"/>
        </w:trPr>
        <w:tc>
          <w:tcPr>
            <w:tcW w:w="2520" w:type="dxa"/>
          </w:tcPr>
          <w:p w14:paraId="61FC3273" w14:textId="77777777" w:rsidR="00851E29" w:rsidRDefault="00851E29" w:rsidP="005E2762">
            <w:pPr>
              <w:pStyle w:val="TableParagraph"/>
              <w:rPr>
                <w:b/>
                <w:sz w:val="18"/>
              </w:rPr>
            </w:pPr>
            <w:r>
              <w:rPr>
                <w:b/>
                <w:sz w:val="18"/>
              </w:rPr>
              <w:t>Articles of Faith</w:t>
            </w:r>
          </w:p>
        </w:tc>
        <w:tc>
          <w:tcPr>
            <w:tcW w:w="1435" w:type="dxa"/>
          </w:tcPr>
          <w:p w14:paraId="2328550C" w14:textId="77777777" w:rsidR="00851E29" w:rsidRDefault="00851E29" w:rsidP="005E2762">
            <w:pPr>
              <w:pStyle w:val="TableParagraph"/>
              <w:ind w:left="105"/>
              <w:rPr>
                <w:sz w:val="18"/>
              </w:rPr>
            </w:pPr>
            <w:r>
              <w:rPr>
                <w:sz w:val="18"/>
              </w:rPr>
              <w:t>I-IV</w:t>
            </w:r>
          </w:p>
        </w:tc>
        <w:tc>
          <w:tcPr>
            <w:tcW w:w="1814" w:type="dxa"/>
          </w:tcPr>
          <w:p w14:paraId="5D537D15" w14:textId="77777777" w:rsidR="00851E29" w:rsidRDefault="00851E29" w:rsidP="005E2762">
            <w:pPr>
              <w:pStyle w:val="TableParagraph"/>
              <w:rPr>
                <w:sz w:val="18"/>
              </w:rPr>
            </w:pPr>
            <w:r>
              <w:rPr>
                <w:sz w:val="18"/>
              </w:rPr>
              <w:t>V-VIII</w:t>
            </w:r>
          </w:p>
        </w:tc>
        <w:tc>
          <w:tcPr>
            <w:tcW w:w="2395" w:type="dxa"/>
          </w:tcPr>
          <w:p w14:paraId="66F272A8" w14:textId="77777777" w:rsidR="00851E29" w:rsidRDefault="00851E29" w:rsidP="005E2762">
            <w:pPr>
              <w:pStyle w:val="TableParagraph"/>
              <w:ind w:left="105"/>
              <w:rPr>
                <w:sz w:val="18"/>
              </w:rPr>
            </w:pPr>
            <w:r>
              <w:rPr>
                <w:w w:val="95"/>
                <w:sz w:val="18"/>
              </w:rPr>
              <w:t>IX-XII</w:t>
            </w:r>
          </w:p>
        </w:tc>
        <w:tc>
          <w:tcPr>
            <w:tcW w:w="1761" w:type="dxa"/>
          </w:tcPr>
          <w:p w14:paraId="7E2583AC" w14:textId="77777777" w:rsidR="00851E29" w:rsidRDefault="00851E29" w:rsidP="005E2762">
            <w:pPr>
              <w:pStyle w:val="TableParagraph"/>
              <w:rPr>
                <w:sz w:val="18"/>
              </w:rPr>
            </w:pPr>
            <w:r>
              <w:rPr>
                <w:w w:val="95"/>
                <w:sz w:val="18"/>
              </w:rPr>
              <w:t>XIII-XVI</w:t>
            </w:r>
          </w:p>
        </w:tc>
      </w:tr>
      <w:tr w:rsidR="00851E29" w14:paraId="03C3702C" w14:textId="77777777" w:rsidTr="005E2762">
        <w:trPr>
          <w:trHeight w:val="436"/>
          <w:jc w:val="center"/>
        </w:trPr>
        <w:tc>
          <w:tcPr>
            <w:tcW w:w="2520" w:type="dxa"/>
          </w:tcPr>
          <w:p w14:paraId="35F9A199" w14:textId="77777777" w:rsidR="00851E29" w:rsidRDefault="00851E29" w:rsidP="005E2762">
            <w:pPr>
              <w:pStyle w:val="TableParagraph"/>
              <w:spacing w:before="0" w:line="216" w:lineRule="exact"/>
              <w:rPr>
                <w:b/>
                <w:sz w:val="18"/>
              </w:rPr>
            </w:pPr>
            <w:r>
              <w:rPr>
                <w:b/>
                <w:w w:val="85"/>
                <w:sz w:val="18"/>
              </w:rPr>
              <w:t xml:space="preserve">Covenant of Christian </w:t>
            </w:r>
            <w:r>
              <w:rPr>
                <w:b/>
                <w:sz w:val="18"/>
              </w:rPr>
              <w:t>Character</w:t>
            </w:r>
          </w:p>
        </w:tc>
        <w:tc>
          <w:tcPr>
            <w:tcW w:w="1435" w:type="dxa"/>
          </w:tcPr>
          <w:p w14:paraId="44B92AB9" w14:textId="77777777" w:rsidR="00851E29" w:rsidRDefault="00851E29" w:rsidP="005E2762">
            <w:pPr>
              <w:pStyle w:val="TableParagraph"/>
              <w:spacing w:before="1" w:line="240" w:lineRule="auto"/>
              <w:ind w:left="0"/>
              <w:rPr>
                <w:b/>
                <w:sz w:val="19"/>
              </w:rPr>
            </w:pPr>
          </w:p>
          <w:p w14:paraId="0EA8CFA8" w14:textId="77777777" w:rsidR="00851E29" w:rsidRDefault="00851E29" w:rsidP="005E2762">
            <w:pPr>
              <w:pStyle w:val="TableParagraph"/>
              <w:spacing w:before="0"/>
              <w:ind w:left="105"/>
              <w:rPr>
                <w:sz w:val="18"/>
              </w:rPr>
            </w:pPr>
            <w:r>
              <w:rPr>
                <w:sz w:val="18"/>
              </w:rPr>
              <w:t>21.1 (1-4)</w:t>
            </w:r>
          </w:p>
        </w:tc>
        <w:tc>
          <w:tcPr>
            <w:tcW w:w="1814" w:type="dxa"/>
          </w:tcPr>
          <w:p w14:paraId="7D330857" w14:textId="77777777" w:rsidR="00851E29" w:rsidRDefault="00851E29" w:rsidP="005E2762">
            <w:pPr>
              <w:pStyle w:val="TableParagraph"/>
              <w:spacing w:before="1" w:line="240" w:lineRule="auto"/>
              <w:ind w:left="0"/>
              <w:rPr>
                <w:b/>
                <w:sz w:val="19"/>
              </w:rPr>
            </w:pPr>
          </w:p>
          <w:p w14:paraId="29D3E72B" w14:textId="77777777" w:rsidR="00851E29" w:rsidRDefault="00851E29" w:rsidP="005E2762">
            <w:pPr>
              <w:pStyle w:val="TableParagraph"/>
              <w:spacing w:before="0"/>
              <w:rPr>
                <w:sz w:val="18"/>
              </w:rPr>
            </w:pPr>
            <w:r>
              <w:rPr>
                <w:sz w:val="18"/>
              </w:rPr>
              <w:t>21.1 (5-7), 21.2 (1)</w:t>
            </w:r>
          </w:p>
        </w:tc>
        <w:tc>
          <w:tcPr>
            <w:tcW w:w="2395" w:type="dxa"/>
          </w:tcPr>
          <w:p w14:paraId="4158364F" w14:textId="77777777" w:rsidR="00851E29" w:rsidRDefault="00851E29" w:rsidP="005E2762">
            <w:pPr>
              <w:pStyle w:val="TableParagraph"/>
              <w:spacing w:before="1" w:line="240" w:lineRule="auto"/>
              <w:ind w:left="0"/>
              <w:rPr>
                <w:b/>
                <w:sz w:val="19"/>
              </w:rPr>
            </w:pPr>
          </w:p>
          <w:p w14:paraId="70285ECC" w14:textId="77777777" w:rsidR="00851E29" w:rsidRDefault="00851E29" w:rsidP="005E2762">
            <w:pPr>
              <w:pStyle w:val="TableParagraph"/>
              <w:spacing w:before="0"/>
              <w:ind w:left="105"/>
              <w:rPr>
                <w:sz w:val="18"/>
              </w:rPr>
            </w:pPr>
            <w:r>
              <w:rPr>
                <w:sz w:val="18"/>
              </w:rPr>
              <w:t>21.2 (2-5)</w:t>
            </w:r>
          </w:p>
        </w:tc>
        <w:tc>
          <w:tcPr>
            <w:tcW w:w="1761" w:type="dxa"/>
          </w:tcPr>
          <w:p w14:paraId="57C999BD" w14:textId="77777777" w:rsidR="00851E29" w:rsidRDefault="00851E29" w:rsidP="005E2762">
            <w:pPr>
              <w:pStyle w:val="TableParagraph"/>
              <w:spacing w:before="1" w:line="240" w:lineRule="auto"/>
              <w:ind w:left="0"/>
              <w:rPr>
                <w:b/>
                <w:sz w:val="19"/>
              </w:rPr>
            </w:pPr>
          </w:p>
          <w:p w14:paraId="6C1BDB92" w14:textId="77777777" w:rsidR="00851E29" w:rsidRDefault="00851E29" w:rsidP="005E2762">
            <w:pPr>
              <w:pStyle w:val="TableParagraph"/>
              <w:spacing w:before="0"/>
              <w:rPr>
                <w:sz w:val="18"/>
              </w:rPr>
            </w:pPr>
            <w:r>
              <w:rPr>
                <w:sz w:val="18"/>
              </w:rPr>
              <w:t>21.2 (6-8), 21.3</w:t>
            </w:r>
          </w:p>
        </w:tc>
      </w:tr>
      <w:tr w:rsidR="00851E29" w14:paraId="7C6731AD" w14:textId="77777777" w:rsidTr="005E2762">
        <w:trPr>
          <w:trHeight w:val="441"/>
          <w:jc w:val="center"/>
        </w:trPr>
        <w:tc>
          <w:tcPr>
            <w:tcW w:w="2520" w:type="dxa"/>
          </w:tcPr>
          <w:p w14:paraId="7BB2EC52" w14:textId="77777777" w:rsidR="00851E29" w:rsidRDefault="00851E29" w:rsidP="005E2762">
            <w:pPr>
              <w:pStyle w:val="TableParagraph"/>
              <w:spacing w:before="6" w:line="240" w:lineRule="auto"/>
              <w:ind w:left="0"/>
              <w:rPr>
                <w:b/>
                <w:sz w:val="19"/>
              </w:rPr>
            </w:pPr>
          </w:p>
          <w:p w14:paraId="1A2109AA" w14:textId="77777777" w:rsidR="00851E29" w:rsidRDefault="00851E29" w:rsidP="005E2762">
            <w:pPr>
              <w:pStyle w:val="TableParagraph"/>
              <w:spacing w:before="0"/>
              <w:rPr>
                <w:b/>
                <w:sz w:val="18"/>
              </w:rPr>
            </w:pPr>
            <w:r>
              <w:rPr>
                <w:b/>
                <w:w w:val="90"/>
                <w:sz w:val="18"/>
              </w:rPr>
              <w:t>Covenant of Christian Conduct</w:t>
            </w:r>
          </w:p>
        </w:tc>
        <w:tc>
          <w:tcPr>
            <w:tcW w:w="1435" w:type="dxa"/>
          </w:tcPr>
          <w:p w14:paraId="007C8C9D" w14:textId="77777777" w:rsidR="00851E29" w:rsidRDefault="00851E29" w:rsidP="005E2762">
            <w:pPr>
              <w:pStyle w:val="TableParagraph"/>
              <w:spacing w:before="3" w:line="240" w:lineRule="auto"/>
              <w:ind w:left="105"/>
              <w:rPr>
                <w:sz w:val="18"/>
              </w:rPr>
            </w:pPr>
            <w:r>
              <w:rPr>
                <w:sz w:val="18"/>
              </w:rPr>
              <w:t>The Christian</w:t>
            </w:r>
          </w:p>
          <w:p w14:paraId="452B0BF2" w14:textId="77777777" w:rsidR="00851E29" w:rsidRDefault="00851E29" w:rsidP="005E2762">
            <w:pPr>
              <w:pStyle w:val="TableParagraph"/>
              <w:spacing w:before="14"/>
              <w:ind w:left="105"/>
              <w:rPr>
                <w:sz w:val="18"/>
              </w:rPr>
            </w:pPr>
            <w:r>
              <w:rPr>
                <w:sz w:val="18"/>
              </w:rPr>
              <w:t>Life</w:t>
            </w:r>
          </w:p>
        </w:tc>
        <w:tc>
          <w:tcPr>
            <w:tcW w:w="1814" w:type="dxa"/>
          </w:tcPr>
          <w:p w14:paraId="1F762380" w14:textId="77777777" w:rsidR="00851E29" w:rsidRDefault="00851E29" w:rsidP="005E2762">
            <w:pPr>
              <w:pStyle w:val="TableParagraph"/>
              <w:spacing w:before="3" w:line="240" w:lineRule="auto"/>
              <w:rPr>
                <w:sz w:val="18"/>
              </w:rPr>
            </w:pPr>
            <w:r>
              <w:rPr>
                <w:sz w:val="18"/>
              </w:rPr>
              <w:t>Sanctity of Human</w:t>
            </w:r>
          </w:p>
          <w:p w14:paraId="123CA99D" w14:textId="77777777" w:rsidR="00851E29" w:rsidRDefault="00851E29" w:rsidP="005E2762">
            <w:pPr>
              <w:pStyle w:val="TableParagraph"/>
              <w:spacing w:before="14"/>
              <w:rPr>
                <w:sz w:val="18"/>
              </w:rPr>
            </w:pPr>
            <w:r>
              <w:rPr>
                <w:sz w:val="18"/>
              </w:rPr>
              <w:t>Life</w:t>
            </w:r>
          </w:p>
        </w:tc>
        <w:tc>
          <w:tcPr>
            <w:tcW w:w="2395" w:type="dxa"/>
          </w:tcPr>
          <w:p w14:paraId="3C43A3C8" w14:textId="77777777" w:rsidR="00851E29" w:rsidRDefault="00851E29" w:rsidP="005E2762">
            <w:pPr>
              <w:pStyle w:val="TableParagraph"/>
              <w:spacing w:before="3" w:line="240" w:lineRule="auto"/>
              <w:ind w:left="105"/>
              <w:rPr>
                <w:sz w:val="18"/>
              </w:rPr>
            </w:pPr>
            <w:r>
              <w:rPr>
                <w:sz w:val="18"/>
              </w:rPr>
              <w:t>Human Sexuality and</w:t>
            </w:r>
          </w:p>
          <w:p w14:paraId="09EF0EE5" w14:textId="77777777" w:rsidR="00851E29" w:rsidRDefault="00851E29" w:rsidP="005E2762">
            <w:pPr>
              <w:pStyle w:val="TableParagraph"/>
              <w:spacing w:before="14"/>
              <w:ind w:left="105"/>
              <w:rPr>
                <w:sz w:val="18"/>
              </w:rPr>
            </w:pPr>
            <w:r>
              <w:rPr>
                <w:sz w:val="18"/>
              </w:rPr>
              <w:t>Marriage</w:t>
            </w:r>
          </w:p>
        </w:tc>
        <w:tc>
          <w:tcPr>
            <w:tcW w:w="1761" w:type="dxa"/>
          </w:tcPr>
          <w:p w14:paraId="331B1580" w14:textId="77777777" w:rsidR="00851E29" w:rsidRDefault="00851E29" w:rsidP="005E2762">
            <w:pPr>
              <w:pStyle w:val="TableParagraph"/>
              <w:spacing w:before="3" w:line="240" w:lineRule="auto"/>
              <w:rPr>
                <w:sz w:val="18"/>
              </w:rPr>
            </w:pPr>
            <w:r>
              <w:rPr>
                <w:sz w:val="18"/>
              </w:rPr>
              <w:t>Christian</w:t>
            </w:r>
          </w:p>
          <w:p w14:paraId="31148CB8" w14:textId="77777777" w:rsidR="00851E29" w:rsidRDefault="00851E29" w:rsidP="005E2762">
            <w:pPr>
              <w:pStyle w:val="TableParagraph"/>
              <w:spacing w:before="14"/>
              <w:rPr>
                <w:sz w:val="18"/>
              </w:rPr>
            </w:pPr>
            <w:r>
              <w:rPr>
                <w:sz w:val="18"/>
              </w:rPr>
              <w:t>Stewardship</w:t>
            </w:r>
          </w:p>
        </w:tc>
      </w:tr>
      <w:tr w:rsidR="00851E29" w14:paraId="60A0B949" w14:textId="77777777" w:rsidTr="005E2762">
        <w:trPr>
          <w:trHeight w:val="321"/>
          <w:jc w:val="center"/>
        </w:trPr>
        <w:tc>
          <w:tcPr>
            <w:tcW w:w="2520" w:type="dxa"/>
          </w:tcPr>
          <w:p w14:paraId="1DE9BAF4" w14:textId="77777777" w:rsidR="00851E29" w:rsidRDefault="00851E29" w:rsidP="005E2762">
            <w:pPr>
              <w:pStyle w:val="TableParagraph"/>
              <w:rPr>
                <w:b/>
                <w:sz w:val="18"/>
              </w:rPr>
            </w:pPr>
            <w:r>
              <w:rPr>
                <w:b/>
                <w:sz w:val="18"/>
              </w:rPr>
              <w:t>Core Behaviors*</w:t>
            </w:r>
          </w:p>
        </w:tc>
        <w:tc>
          <w:tcPr>
            <w:tcW w:w="1435" w:type="dxa"/>
          </w:tcPr>
          <w:p w14:paraId="2AB5D4EB" w14:textId="77777777" w:rsidR="00851E29" w:rsidRDefault="00851E29" w:rsidP="005E2762">
            <w:pPr>
              <w:pStyle w:val="TableParagraph"/>
              <w:ind w:left="105"/>
              <w:rPr>
                <w:sz w:val="18"/>
              </w:rPr>
            </w:pPr>
            <w:r>
              <w:rPr>
                <w:sz w:val="18"/>
              </w:rPr>
              <w:t>Win One</w:t>
            </w:r>
          </w:p>
        </w:tc>
        <w:tc>
          <w:tcPr>
            <w:tcW w:w="1814" w:type="dxa"/>
          </w:tcPr>
          <w:p w14:paraId="1CB610A4" w14:textId="77777777" w:rsidR="00851E29" w:rsidRDefault="00851E29" w:rsidP="005E2762">
            <w:pPr>
              <w:pStyle w:val="TableParagraph"/>
              <w:rPr>
                <w:sz w:val="18"/>
              </w:rPr>
            </w:pPr>
            <w:r>
              <w:rPr>
                <w:sz w:val="18"/>
              </w:rPr>
              <w:t>Disciple One</w:t>
            </w:r>
          </w:p>
        </w:tc>
        <w:tc>
          <w:tcPr>
            <w:tcW w:w="2395" w:type="dxa"/>
          </w:tcPr>
          <w:p w14:paraId="0FA9322E" w14:textId="77777777" w:rsidR="00851E29" w:rsidRDefault="00851E29" w:rsidP="005E2762">
            <w:pPr>
              <w:pStyle w:val="TableParagraph"/>
              <w:ind w:left="105"/>
              <w:rPr>
                <w:sz w:val="18"/>
              </w:rPr>
            </w:pPr>
            <w:r>
              <w:rPr>
                <w:sz w:val="18"/>
              </w:rPr>
              <w:t>Start One</w:t>
            </w:r>
          </w:p>
        </w:tc>
        <w:tc>
          <w:tcPr>
            <w:tcW w:w="1761" w:type="dxa"/>
          </w:tcPr>
          <w:p w14:paraId="68F6D6F1" w14:textId="77777777" w:rsidR="00851E29" w:rsidRDefault="00851E29" w:rsidP="005E2762">
            <w:pPr>
              <w:pStyle w:val="TableParagraph"/>
              <w:rPr>
                <w:sz w:val="18"/>
              </w:rPr>
            </w:pPr>
            <w:r>
              <w:rPr>
                <w:sz w:val="18"/>
              </w:rPr>
              <w:t>Reproduce One</w:t>
            </w:r>
          </w:p>
        </w:tc>
      </w:tr>
      <w:tr w:rsidR="00851E29" w14:paraId="1C11070C" w14:textId="77777777" w:rsidTr="005E2762">
        <w:trPr>
          <w:trHeight w:val="321"/>
          <w:jc w:val="center"/>
        </w:trPr>
        <w:tc>
          <w:tcPr>
            <w:tcW w:w="2520" w:type="dxa"/>
          </w:tcPr>
          <w:p w14:paraId="10F10847" w14:textId="77777777" w:rsidR="00851E29" w:rsidRDefault="00851E29" w:rsidP="005E2762">
            <w:pPr>
              <w:pStyle w:val="TableParagraph"/>
              <w:rPr>
                <w:b/>
                <w:sz w:val="18"/>
              </w:rPr>
            </w:pPr>
            <w:r>
              <w:rPr>
                <w:b/>
                <w:w w:val="95"/>
                <w:sz w:val="18"/>
              </w:rPr>
              <w:t>Special Focus</w:t>
            </w:r>
          </w:p>
        </w:tc>
        <w:tc>
          <w:tcPr>
            <w:tcW w:w="1435" w:type="dxa"/>
          </w:tcPr>
          <w:p w14:paraId="09D74EB5" w14:textId="77777777" w:rsidR="00851E29" w:rsidRDefault="00851E29" w:rsidP="005E2762">
            <w:pPr>
              <w:pStyle w:val="TableParagraph"/>
              <w:ind w:left="105"/>
              <w:rPr>
                <w:sz w:val="18"/>
              </w:rPr>
            </w:pPr>
            <w:r>
              <w:rPr>
                <w:sz w:val="18"/>
              </w:rPr>
              <w:t>District Culture</w:t>
            </w:r>
          </w:p>
        </w:tc>
        <w:tc>
          <w:tcPr>
            <w:tcW w:w="1814" w:type="dxa"/>
          </w:tcPr>
          <w:p w14:paraId="23F33119" w14:textId="77777777" w:rsidR="00851E29" w:rsidRDefault="00851E29" w:rsidP="005E2762">
            <w:pPr>
              <w:pStyle w:val="TableParagraph"/>
              <w:rPr>
                <w:sz w:val="18"/>
              </w:rPr>
            </w:pPr>
            <w:r>
              <w:rPr>
                <w:sz w:val="18"/>
              </w:rPr>
              <w:t>Global Church</w:t>
            </w:r>
          </w:p>
        </w:tc>
        <w:tc>
          <w:tcPr>
            <w:tcW w:w="2395" w:type="dxa"/>
          </w:tcPr>
          <w:p w14:paraId="43AF6087" w14:textId="77777777" w:rsidR="00851E29" w:rsidRDefault="00851E29" w:rsidP="005E2762">
            <w:pPr>
              <w:pStyle w:val="TableParagraph"/>
              <w:ind w:left="105"/>
              <w:rPr>
                <w:sz w:val="18"/>
              </w:rPr>
            </w:pPr>
            <w:r>
              <w:rPr>
                <w:sz w:val="18"/>
              </w:rPr>
              <w:t>Funding The Mission</w:t>
            </w:r>
          </w:p>
        </w:tc>
        <w:tc>
          <w:tcPr>
            <w:tcW w:w="1761" w:type="dxa"/>
          </w:tcPr>
          <w:p w14:paraId="3A16E9B8" w14:textId="77777777" w:rsidR="00851E29" w:rsidRDefault="00851E29" w:rsidP="005E2762">
            <w:pPr>
              <w:pStyle w:val="TableParagraph"/>
              <w:rPr>
                <w:sz w:val="18"/>
              </w:rPr>
            </w:pPr>
            <w:r>
              <w:rPr>
                <w:sz w:val="18"/>
              </w:rPr>
              <w:t>Women in Ministry</w:t>
            </w:r>
          </w:p>
        </w:tc>
      </w:tr>
    </w:tbl>
    <w:p w14:paraId="54480A9C" w14:textId="77777777" w:rsidR="00851E29" w:rsidRDefault="00851E29" w:rsidP="00851E29">
      <w:pPr>
        <w:tabs>
          <w:tab w:val="left" w:pos="4785"/>
        </w:tabs>
        <w:ind w:left="900" w:right="990"/>
        <w:jc w:val="center"/>
        <w:rPr>
          <w:iCs/>
          <w:sz w:val="20"/>
        </w:rPr>
      </w:pPr>
      <w:r w:rsidRPr="0074213F">
        <w:rPr>
          <w:i/>
          <w:sz w:val="6"/>
        </w:rPr>
        <w:br/>
      </w:r>
      <w:r w:rsidRPr="00A25724">
        <w:rPr>
          <w:iCs/>
          <w:sz w:val="20"/>
        </w:rPr>
        <w:t xml:space="preserve"> </w:t>
      </w:r>
    </w:p>
    <w:p w14:paraId="6ACBE5CD" w14:textId="77777777" w:rsidR="00851E29" w:rsidRDefault="00851E29" w:rsidP="00851E29">
      <w:pPr>
        <w:tabs>
          <w:tab w:val="left" w:pos="4785"/>
        </w:tabs>
        <w:ind w:left="810" w:right="900"/>
        <w:jc w:val="both"/>
        <w:rPr>
          <w:iCs/>
          <w:sz w:val="20"/>
        </w:rPr>
      </w:pPr>
      <w:r w:rsidRPr="00A25724">
        <w:rPr>
          <w:iCs/>
          <w:sz w:val="20"/>
        </w:rPr>
        <w:t>It is necessary for a candidate to personally demonstrate competency in these four behaviors before interviewing for ordination. Wesley taught us that the Holy Spirit bears witness to us objectively and subjectively. Objectivity comes through Scripture and the study of the Word, where the Holy Spirit will bear witness in our spirit. Subjectivity is our personal experience outside of Scripture with the testimony of the Holy Spirit, who bears witness in our life. In other words, what is your answer from scripture, and how do you live?</w:t>
      </w:r>
    </w:p>
    <w:p w14:paraId="6C521139" w14:textId="09A032E9" w:rsidR="00851E29" w:rsidRDefault="00851E29">
      <w:pPr>
        <w:spacing w:after="0" w:line="240" w:lineRule="auto"/>
        <w:rPr>
          <w:b/>
        </w:rPr>
      </w:pPr>
      <w:r>
        <w:rPr>
          <w:b/>
        </w:rPr>
        <w:br w:type="page"/>
      </w:r>
    </w:p>
    <w:p w14:paraId="61CDB9A8" w14:textId="77777777" w:rsidR="00851E29" w:rsidRDefault="00851E29">
      <w:pPr>
        <w:spacing w:after="0" w:line="240" w:lineRule="auto"/>
        <w:rPr>
          <w:b/>
        </w:rPr>
      </w:pPr>
    </w:p>
    <w:p w14:paraId="039C40DF" w14:textId="580DFBAE" w:rsidR="007D5EAA" w:rsidRPr="00851E29" w:rsidRDefault="007D5EAA" w:rsidP="00851E29">
      <w:pPr>
        <w:pStyle w:val="ListParagraph"/>
        <w:numPr>
          <w:ilvl w:val="0"/>
          <w:numId w:val="2"/>
        </w:numPr>
        <w:tabs>
          <w:tab w:val="left" w:pos="4785"/>
        </w:tabs>
        <w:rPr>
          <w:sz w:val="20"/>
        </w:rPr>
      </w:pPr>
      <w:r w:rsidRPr="00A37AD5">
        <w:rPr>
          <w:b/>
        </w:rPr>
        <w:t>Articles of Faith</w:t>
      </w:r>
      <w:r>
        <w:rPr>
          <w:b/>
        </w:rPr>
        <w:br/>
      </w:r>
      <w:r>
        <w:rPr>
          <w:b/>
        </w:rPr>
        <w:br/>
      </w:r>
      <w:r w:rsidRPr="00BF597A">
        <w:rPr>
          <w:b/>
          <w:bCs/>
          <w:sz w:val="20"/>
        </w:rPr>
        <w:t>Article 5: We believe that “sin is of two kinds: original sin and personal sin</w:t>
      </w:r>
      <w:r>
        <w:rPr>
          <w:b/>
          <w:bCs/>
          <w:sz w:val="20"/>
        </w:rPr>
        <w:t>.</w:t>
      </w:r>
      <w:r w:rsidRPr="00BF597A">
        <w:rPr>
          <w:b/>
          <w:bCs/>
          <w:sz w:val="20"/>
        </w:rPr>
        <w:t>” How would you explain the difference between an “inherited propensity” toward sin and the “voluntary violation of a known law of God” as an act of sin? (</w:t>
      </w:r>
      <w:r>
        <w:rPr>
          <w:b/>
          <w:bCs/>
          <w:sz w:val="20"/>
        </w:rPr>
        <w:t>Please</w:t>
      </w:r>
      <w:r w:rsidRPr="00BF597A">
        <w:rPr>
          <w:b/>
          <w:bCs/>
          <w:sz w:val="20"/>
        </w:rPr>
        <w:t xml:space="preserve"> explain the difference between the sin nature and acts of sin)</w:t>
      </w:r>
      <w:r>
        <w:rPr>
          <w:sz w:val="20"/>
        </w:rPr>
        <w:br/>
      </w:r>
    </w:p>
    <w:p w14:paraId="1C714CCF" w14:textId="77777777" w:rsidR="007D5EAA" w:rsidRDefault="007D5EAA" w:rsidP="007D5EAA">
      <w:pPr>
        <w:pStyle w:val="ListParagraph"/>
        <w:tabs>
          <w:tab w:val="left" w:pos="4785"/>
        </w:tabs>
        <w:ind w:left="1080"/>
        <w:rPr>
          <w:sz w:val="20"/>
        </w:rPr>
      </w:pPr>
    </w:p>
    <w:p w14:paraId="2B07C40F" w14:textId="77777777" w:rsidR="007D5EAA" w:rsidRDefault="007D5EAA" w:rsidP="007D5EAA">
      <w:pPr>
        <w:pStyle w:val="ListParagraph"/>
        <w:tabs>
          <w:tab w:val="left" w:pos="4785"/>
        </w:tabs>
        <w:ind w:left="1080"/>
        <w:rPr>
          <w:sz w:val="20"/>
        </w:rPr>
      </w:pPr>
    </w:p>
    <w:p w14:paraId="75A0672F" w14:textId="77777777" w:rsidR="007D5EAA" w:rsidRPr="00D13970" w:rsidRDefault="007D5EAA" w:rsidP="00D13970">
      <w:pPr>
        <w:tabs>
          <w:tab w:val="left" w:pos="4785"/>
        </w:tabs>
        <w:rPr>
          <w:b/>
          <w:bCs/>
          <w:sz w:val="20"/>
        </w:rPr>
      </w:pPr>
    </w:p>
    <w:p w14:paraId="4341B855" w14:textId="657955B2" w:rsidR="007D5EAA" w:rsidRPr="00851E29" w:rsidRDefault="007D5EAA" w:rsidP="00851E29">
      <w:pPr>
        <w:pStyle w:val="ListParagraph"/>
        <w:tabs>
          <w:tab w:val="left" w:pos="4785"/>
        </w:tabs>
        <w:ind w:left="1080"/>
        <w:rPr>
          <w:sz w:val="20"/>
        </w:rPr>
      </w:pPr>
      <w:r w:rsidRPr="00BF597A">
        <w:rPr>
          <w:b/>
          <w:bCs/>
          <w:sz w:val="20"/>
        </w:rPr>
        <w:t>Article 6: We believe that Jesus’ sacrifice on the cross made “full atonement for all human sin.” Contrast Old and New Testament covenants, rituals and scriptures to establish Christ’s atonement as “the only ground of salvation.” (Hebrews is an excellent point of reference for “side by side” comparison of Levitical practices vs. Jesus’ sacrifice)</w:t>
      </w:r>
      <w:r w:rsidRPr="00BF597A">
        <w:rPr>
          <w:sz w:val="20"/>
        </w:rPr>
        <w:br/>
      </w:r>
      <w:r w:rsidRPr="00BF597A">
        <w:rPr>
          <w:sz w:val="20"/>
        </w:rPr>
        <w:br/>
      </w:r>
    </w:p>
    <w:p w14:paraId="4B497FBA" w14:textId="77777777" w:rsidR="007D5EAA" w:rsidRDefault="007D5EAA" w:rsidP="007D5EAA">
      <w:pPr>
        <w:pStyle w:val="ListParagraph"/>
        <w:tabs>
          <w:tab w:val="left" w:pos="4785"/>
        </w:tabs>
        <w:ind w:left="1080"/>
        <w:rPr>
          <w:b/>
          <w:bCs/>
          <w:sz w:val="20"/>
        </w:rPr>
      </w:pPr>
    </w:p>
    <w:p w14:paraId="5DB5DD28" w14:textId="77777777" w:rsidR="007D5EAA" w:rsidRDefault="007D5EAA" w:rsidP="007D5EAA">
      <w:pPr>
        <w:pStyle w:val="ListParagraph"/>
        <w:tabs>
          <w:tab w:val="left" w:pos="4785"/>
        </w:tabs>
        <w:ind w:left="1080"/>
        <w:rPr>
          <w:b/>
          <w:bCs/>
          <w:sz w:val="20"/>
        </w:rPr>
      </w:pPr>
    </w:p>
    <w:p w14:paraId="24F23886" w14:textId="77777777" w:rsidR="007D5EAA" w:rsidRDefault="007D5EAA" w:rsidP="007D5EAA">
      <w:pPr>
        <w:pStyle w:val="ListParagraph"/>
        <w:tabs>
          <w:tab w:val="left" w:pos="4785"/>
        </w:tabs>
        <w:ind w:left="1080"/>
        <w:rPr>
          <w:b/>
          <w:bCs/>
          <w:sz w:val="20"/>
        </w:rPr>
      </w:pPr>
    </w:p>
    <w:p w14:paraId="7B6F4338" w14:textId="77777777" w:rsidR="007D5EAA" w:rsidRDefault="007D5EAA" w:rsidP="007D5EAA">
      <w:pPr>
        <w:pStyle w:val="ListParagraph"/>
        <w:tabs>
          <w:tab w:val="left" w:pos="4785"/>
        </w:tabs>
        <w:ind w:left="1080"/>
        <w:rPr>
          <w:sz w:val="20"/>
        </w:rPr>
      </w:pPr>
      <w:r w:rsidRPr="00BF597A">
        <w:rPr>
          <w:b/>
          <w:bCs/>
          <w:sz w:val="20"/>
        </w:rPr>
        <w:t>Article 7: We believe that Prevenient Grace, the grace that goes before, is God’s gift for a depraved humanity that cannot choose faith in God in their own natural strength. Talk about the significance of this Wesleyan distinctive in the Church of the Nazarene.</w:t>
      </w:r>
      <w:r w:rsidRPr="00BF597A">
        <w:rPr>
          <w:sz w:val="20"/>
        </w:rPr>
        <w:br/>
      </w:r>
    </w:p>
    <w:p w14:paraId="51A14124" w14:textId="64B4B239" w:rsidR="007D5EAA" w:rsidRPr="00D13970" w:rsidRDefault="007D5EAA" w:rsidP="00D13970">
      <w:pPr>
        <w:tabs>
          <w:tab w:val="left" w:pos="4785"/>
        </w:tabs>
        <w:rPr>
          <w:b/>
          <w:bCs/>
          <w:sz w:val="20"/>
        </w:rPr>
      </w:pPr>
    </w:p>
    <w:p w14:paraId="324CD0D4" w14:textId="77777777" w:rsidR="007D5EAA" w:rsidRDefault="007D5EAA" w:rsidP="007D5EAA">
      <w:pPr>
        <w:pStyle w:val="ListParagraph"/>
        <w:tabs>
          <w:tab w:val="left" w:pos="4785"/>
        </w:tabs>
        <w:ind w:left="1080"/>
        <w:rPr>
          <w:b/>
          <w:bCs/>
          <w:sz w:val="20"/>
        </w:rPr>
      </w:pPr>
    </w:p>
    <w:p w14:paraId="47F42B2F" w14:textId="77777777" w:rsidR="007D5EAA" w:rsidRDefault="007D5EAA" w:rsidP="007D5EAA">
      <w:pPr>
        <w:pStyle w:val="ListParagraph"/>
        <w:tabs>
          <w:tab w:val="left" w:pos="4785"/>
        </w:tabs>
        <w:ind w:left="1080"/>
        <w:rPr>
          <w:b/>
          <w:bCs/>
          <w:sz w:val="20"/>
        </w:rPr>
      </w:pPr>
      <w:r w:rsidRPr="00BF597A">
        <w:rPr>
          <w:b/>
          <w:bCs/>
          <w:sz w:val="20"/>
        </w:rPr>
        <w:t>Article 8: We most often speak of and teach the repentance of sinners as “a sincere and thorough change of the mind in regard to sin.” But Wesley also taught the repentance of believers. What did he mean by that? What is the difference between the repentance of a sinner and repentance in a sanctified believer?</w:t>
      </w:r>
      <w:r w:rsidRPr="00BF597A">
        <w:rPr>
          <w:b/>
          <w:bCs/>
          <w:sz w:val="20"/>
        </w:rPr>
        <w:br/>
      </w:r>
    </w:p>
    <w:p w14:paraId="7D297F90" w14:textId="77777777" w:rsidR="007D5EAA" w:rsidRDefault="007D5EAA" w:rsidP="007D5EAA">
      <w:pPr>
        <w:pStyle w:val="ListParagraph"/>
        <w:tabs>
          <w:tab w:val="left" w:pos="4785"/>
        </w:tabs>
        <w:ind w:left="1080"/>
        <w:rPr>
          <w:b/>
          <w:bCs/>
          <w:sz w:val="20"/>
        </w:rPr>
      </w:pPr>
    </w:p>
    <w:p w14:paraId="3C0FC12E" w14:textId="77777777" w:rsidR="007D5EAA" w:rsidRDefault="007D5EAA" w:rsidP="007D5EAA">
      <w:pPr>
        <w:pStyle w:val="ListParagraph"/>
        <w:tabs>
          <w:tab w:val="left" w:pos="4785"/>
        </w:tabs>
        <w:ind w:left="1080"/>
        <w:rPr>
          <w:b/>
          <w:bCs/>
          <w:sz w:val="20"/>
        </w:rPr>
      </w:pPr>
    </w:p>
    <w:p w14:paraId="4372E3F1" w14:textId="77777777" w:rsidR="007D5EAA" w:rsidRDefault="007D5EAA" w:rsidP="007D5EAA">
      <w:pPr>
        <w:pStyle w:val="ListParagraph"/>
        <w:tabs>
          <w:tab w:val="left" w:pos="4785"/>
        </w:tabs>
        <w:ind w:left="1080"/>
        <w:rPr>
          <w:b/>
          <w:bCs/>
          <w:sz w:val="20"/>
        </w:rPr>
      </w:pPr>
    </w:p>
    <w:p w14:paraId="299F7369" w14:textId="77777777" w:rsidR="007D5EAA" w:rsidRDefault="007D5EAA" w:rsidP="007D5EAA">
      <w:pPr>
        <w:pStyle w:val="ListParagraph"/>
        <w:tabs>
          <w:tab w:val="left" w:pos="4785"/>
        </w:tabs>
        <w:ind w:left="1080"/>
        <w:rPr>
          <w:b/>
          <w:bCs/>
          <w:sz w:val="20"/>
        </w:rPr>
      </w:pPr>
    </w:p>
    <w:p w14:paraId="651B5B55" w14:textId="77777777" w:rsidR="007D5EAA" w:rsidRDefault="007D5EAA" w:rsidP="007D5EAA">
      <w:pPr>
        <w:pStyle w:val="ListParagraph"/>
        <w:tabs>
          <w:tab w:val="left" w:pos="4785"/>
        </w:tabs>
        <w:ind w:left="1080"/>
        <w:rPr>
          <w:b/>
          <w:bCs/>
          <w:sz w:val="20"/>
        </w:rPr>
      </w:pPr>
    </w:p>
    <w:p w14:paraId="658BC410" w14:textId="77777777" w:rsidR="007D5EAA" w:rsidRDefault="007D5EAA" w:rsidP="007D5EAA">
      <w:pPr>
        <w:pStyle w:val="ListParagraph"/>
        <w:tabs>
          <w:tab w:val="left" w:pos="4785"/>
        </w:tabs>
        <w:ind w:left="1080"/>
        <w:rPr>
          <w:b/>
          <w:bCs/>
          <w:sz w:val="20"/>
        </w:rPr>
      </w:pPr>
    </w:p>
    <w:p w14:paraId="3DED8124" w14:textId="77777777" w:rsidR="007D5EAA" w:rsidRDefault="007D5EAA" w:rsidP="007D5EAA">
      <w:pPr>
        <w:pStyle w:val="ListParagraph"/>
        <w:tabs>
          <w:tab w:val="left" w:pos="4785"/>
        </w:tabs>
        <w:ind w:left="1080"/>
        <w:rPr>
          <w:b/>
          <w:bCs/>
          <w:sz w:val="20"/>
        </w:rPr>
      </w:pPr>
    </w:p>
    <w:p w14:paraId="5B80080F" w14:textId="77777777" w:rsidR="007D5EAA" w:rsidRDefault="007D5EAA" w:rsidP="007D5EAA">
      <w:pPr>
        <w:pStyle w:val="ListParagraph"/>
        <w:tabs>
          <w:tab w:val="left" w:pos="4785"/>
        </w:tabs>
        <w:ind w:left="1080"/>
        <w:rPr>
          <w:b/>
          <w:bCs/>
          <w:sz w:val="20"/>
        </w:rPr>
      </w:pPr>
    </w:p>
    <w:p w14:paraId="59C21A50" w14:textId="77777777" w:rsidR="007D5EAA" w:rsidRDefault="007D5EAA" w:rsidP="007D5EAA">
      <w:pPr>
        <w:pStyle w:val="ListParagraph"/>
        <w:tabs>
          <w:tab w:val="left" w:pos="4785"/>
        </w:tabs>
        <w:ind w:left="1080"/>
        <w:rPr>
          <w:b/>
          <w:bCs/>
          <w:sz w:val="20"/>
        </w:rPr>
      </w:pPr>
    </w:p>
    <w:p w14:paraId="06785A5D" w14:textId="77777777" w:rsidR="007D5EAA" w:rsidRDefault="007D5EAA" w:rsidP="007D5EAA">
      <w:pPr>
        <w:pStyle w:val="ListParagraph"/>
        <w:tabs>
          <w:tab w:val="left" w:pos="4785"/>
        </w:tabs>
        <w:ind w:left="1080"/>
        <w:rPr>
          <w:b/>
          <w:bCs/>
          <w:sz w:val="20"/>
        </w:rPr>
      </w:pPr>
    </w:p>
    <w:p w14:paraId="522F5975" w14:textId="77777777" w:rsidR="007D5EAA" w:rsidRDefault="007D5EAA" w:rsidP="007D5EAA">
      <w:pPr>
        <w:pStyle w:val="ListParagraph"/>
        <w:tabs>
          <w:tab w:val="left" w:pos="4785"/>
        </w:tabs>
        <w:ind w:left="1080"/>
        <w:rPr>
          <w:b/>
          <w:bCs/>
          <w:sz w:val="20"/>
        </w:rPr>
      </w:pPr>
    </w:p>
    <w:p w14:paraId="7D87B5C4" w14:textId="77777777" w:rsidR="007D5EAA" w:rsidRDefault="007D5EAA" w:rsidP="007D5EAA">
      <w:pPr>
        <w:pStyle w:val="ListParagraph"/>
        <w:tabs>
          <w:tab w:val="left" w:pos="4785"/>
        </w:tabs>
        <w:ind w:left="1080"/>
        <w:rPr>
          <w:b/>
          <w:bCs/>
          <w:sz w:val="20"/>
        </w:rPr>
      </w:pPr>
    </w:p>
    <w:p w14:paraId="5A551F5B" w14:textId="77777777" w:rsidR="007D5EAA" w:rsidRDefault="007D5EAA" w:rsidP="007D5EAA">
      <w:pPr>
        <w:pStyle w:val="ListParagraph"/>
        <w:tabs>
          <w:tab w:val="left" w:pos="4785"/>
        </w:tabs>
        <w:ind w:left="1080"/>
        <w:rPr>
          <w:b/>
          <w:bCs/>
          <w:sz w:val="20"/>
        </w:rPr>
      </w:pPr>
    </w:p>
    <w:p w14:paraId="0EA0C958" w14:textId="77777777" w:rsidR="007D5EAA" w:rsidRDefault="007D5EAA" w:rsidP="007D5EAA">
      <w:pPr>
        <w:pStyle w:val="ListParagraph"/>
        <w:tabs>
          <w:tab w:val="left" w:pos="4785"/>
        </w:tabs>
        <w:ind w:left="1080"/>
        <w:rPr>
          <w:b/>
          <w:bCs/>
          <w:sz w:val="20"/>
        </w:rPr>
      </w:pPr>
    </w:p>
    <w:p w14:paraId="4958DBEE" w14:textId="77777777" w:rsidR="007D5EAA" w:rsidRDefault="007D5EAA" w:rsidP="007D5EAA">
      <w:pPr>
        <w:pStyle w:val="ListParagraph"/>
        <w:tabs>
          <w:tab w:val="left" w:pos="4785"/>
        </w:tabs>
        <w:ind w:left="1080"/>
        <w:rPr>
          <w:b/>
          <w:bCs/>
          <w:sz w:val="20"/>
        </w:rPr>
      </w:pPr>
    </w:p>
    <w:p w14:paraId="1B5ABE22" w14:textId="77777777" w:rsidR="007D5EAA" w:rsidRPr="00BF597A" w:rsidRDefault="007D5EAA" w:rsidP="007D5EAA">
      <w:pPr>
        <w:pStyle w:val="ListParagraph"/>
        <w:tabs>
          <w:tab w:val="left" w:pos="4785"/>
        </w:tabs>
        <w:ind w:left="1080"/>
        <w:rPr>
          <w:b/>
          <w:bCs/>
          <w:sz w:val="20"/>
        </w:rPr>
      </w:pPr>
    </w:p>
    <w:p w14:paraId="033CCF82" w14:textId="77777777" w:rsidR="007D5EAA" w:rsidRPr="00F23CFF" w:rsidRDefault="007D5EAA" w:rsidP="007D5EAA">
      <w:pPr>
        <w:pStyle w:val="ListParagraph"/>
        <w:numPr>
          <w:ilvl w:val="0"/>
          <w:numId w:val="2"/>
        </w:numPr>
        <w:tabs>
          <w:tab w:val="left" w:pos="4785"/>
        </w:tabs>
      </w:pPr>
      <w:r w:rsidRPr="00F23CFF">
        <w:rPr>
          <w:b/>
        </w:rPr>
        <w:t>Covenant of Christian Character</w:t>
      </w:r>
    </w:p>
    <w:p w14:paraId="4EF167B2" w14:textId="77777777" w:rsidR="007D5EAA" w:rsidRDefault="007D5EAA" w:rsidP="007D5EAA">
      <w:pPr>
        <w:ind w:left="1080"/>
        <w:rPr>
          <w:b/>
          <w:bCs/>
          <w:sz w:val="20"/>
        </w:rPr>
      </w:pPr>
      <w:r w:rsidRPr="00BF597A">
        <w:rPr>
          <w:b/>
          <w:bCs/>
          <w:sz w:val="20"/>
        </w:rPr>
        <w:t>21.1 (5) Discuss how compassionate ministry shows “evidence of salvation by a godly walk and vital piety”.</w:t>
      </w:r>
      <w:r w:rsidRPr="00BF597A">
        <w:rPr>
          <w:b/>
          <w:bCs/>
          <w:sz w:val="20"/>
        </w:rPr>
        <w:br/>
      </w:r>
    </w:p>
    <w:p w14:paraId="4D0E9B98" w14:textId="77777777" w:rsidR="007D5EAA" w:rsidRDefault="007D5EAA" w:rsidP="007D5EAA">
      <w:pPr>
        <w:ind w:left="1080"/>
        <w:rPr>
          <w:b/>
          <w:bCs/>
          <w:sz w:val="20"/>
        </w:rPr>
      </w:pPr>
    </w:p>
    <w:p w14:paraId="32457929" w14:textId="77777777" w:rsidR="007D5EAA" w:rsidRDefault="007D5EAA" w:rsidP="00D13970">
      <w:pPr>
        <w:rPr>
          <w:b/>
          <w:bCs/>
          <w:sz w:val="20"/>
        </w:rPr>
      </w:pPr>
    </w:p>
    <w:p w14:paraId="2E45EBDE" w14:textId="77777777" w:rsidR="007D5EAA" w:rsidRDefault="007D5EAA" w:rsidP="007D5EAA">
      <w:pPr>
        <w:ind w:left="1080"/>
        <w:rPr>
          <w:b/>
          <w:bCs/>
          <w:sz w:val="20"/>
        </w:rPr>
      </w:pPr>
      <w:r w:rsidRPr="00BF597A">
        <w:rPr>
          <w:b/>
          <w:bCs/>
          <w:sz w:val="20"/>
        </w:rPr>
        <w:t>21.1 (6) How would you explain tithing as a biblical principle of Christian stewardship to a membership class?</w:t>
      </w:r>
      <w:r w:rsidRPr="00BF597A">
        <w:rPr>
          <w:b/>
          <w:bCs/>
          <w:sz w:val="20"/>
        </w:rPr>
        <w:br/>
      </w:r>
    </w:p>
    <w:p w14:paraId="5970830E" w14:textId="77777777" w:rsidR="007D5EAA" w:rsidRDefault="007D5EAA" w:rsidP="007D5EAA">
      <w:pPr>
        <w:ind w:left="1080"/>
        <w:rPr>
          <w:b/>
          <w:bCs/>
          <w:sz w:val="20"/>
        </w:rPr>
      </w:pPr>
    </w:p>
    <w:p w14:paraId="2AF99F15" w14:textId="2B7D221F" w:rsidR="007D5EAA" w:rsidRDefault="007D5EAA" w:rsidP="00851E29">
      <w:pPr>
        <w:ind w:left="1080"/>
        <w:rPr>
          <w:b/>
          <w:bCs/>
          <w:sz w:val="20"/>
        </w:rPr>
      </w:pPr>
      <w:r w:rsidRPr="00BF597A">
        <w:rPr>
          <w:b/>
          <w:bCs/>
          <w:sz w:val="20"/>
        </w:rPr>
        <w:t>21.1 (7) How would you emphasize the importance of the spiritual disciplines (worship, the sacraments, devotions, prayer, discipleship, etc.) as they relate to Christian maturity?</w:t>
      </w:r>
      <w:r w:rsidRPr="00BF597A">
        <w:rPr>
          <w:b/>
          <w:bCs/>
          <w:sz w:val="20"/>
        </w:rPr>
        <w:br/>
      </w:r>
    </w:p>
    <w:p w14:paraId="75C52E52" w14:textId="77777777" w:rsidR="007D5EAA" w:rsidRDefault="007D5EAA" w:rsidP="00D13970">
      <w:pPr>
        <w:rPr>
          <w:b/>
          <w:bCs/>
          <w:sz w:val="20"/>
        </w:rPr>
      </w:pPr>
    </w:p>
    <w:p w14:paraId="288EEA1D" w14:textId="77777777" w:rsidR="007D5EAA" w:rsidRDefault="007D5EAA" w:rsidP="007D5EAA">
      <w:pPr>
        <w:ind w:left="1080"/>
        <w:rPr>
          <w:b/>
          <w:bCs/>
          <w:sz w:val="20"/>
        </w:rPr>
      </w:pPr>
      <w:r w:rsidRPr="00BF597A">
        <w:rPr>
          <w:b/>
          <w:bCs/>
          <w:sz w:val="20"/>
        </w:rPr>
        <w:t>21.2 (1) What does it mean to take God’s name in vain?</w:t>
      </w:r>
    </w:p>
    <w:p w14:paraId="0DB82AC9" w14:textId="77777777" w:rsidR="007D5EAA" w:rsidRDefault="007D5EAA" w:rsidP="007D5EAA">
      <w:pPr>
        <w:ind w:left="1080"/>
        <w:rPr>
          <w:b/>
          <w:bCs/>
          <w:sz w:val="20"/>
        </w:rPr>
      </w:pPr>
    </w:p>
    <w:p w14:paraId="6D4E2919" w14:textId="77777777" w:rsidR="007D5EAA" w:rsidRDefault="007D5EAA" w:rsidP="007D5EAA">
      <w:pPr>
        <w:ind w:left="1080"/>
        <w:rPr>
          <w:b/>
          <w:bCs/>
          <w:sz w:val="20"/>
        </w:rPr>
      </w:pPr>
    </w:p>
    <w:p w14:paraId="6A8B9A3E" w14:textId="77777777" w:rsidR="007D5EAA" w:rsidRDefault="007D5EAA" w:rsidP="007D5EAA">
      <w:pPr>
        <w:ind w:left="1080"/>
        <w:rPr>
          <w:b/>
          <w:bCs/>
          <w:sz w:val="20"/>
        </w:rPr>
      </w:pPr>
    </w:p>
    <w:p w14:paraId="08A9279A" w14:textId="77777777" w:rsidR="007D5EAA" w:rsidRDefault="007D5EAA" w:rsidP="007D5EAA">
      <w:pPr>
        <w:ind w:left="1080"/>
        <w:rPr>
          <w:b/>
          <w:bCs/>
          <w:sz w:val="20"/>
        </w:rPr>
      </w:pPr>
    </w:p>
    <w:p w14:paraId="5C60E1B6" w14:textId="77777777" w:rsidR="007D5EAA" w:rsidRDefault="007D5EAA" w:rsidP="007D5EAA">
      <w:pPr>
        <w:ind w:left="1080"/>
        <w:rPr>
          <w:b/>
          <w:bCs/>
          <w:sz w:val="20"/>
        </w:rPr>
      </w:pPr>
    </w:p>
    <w:p w14:paraId="0BBFE7C0" w14:textId="77777777" w:rsidR="007D5EAA" w:rsidRDefault="007D5EAA" w:rsidP="007D5EAA">
      <w:pPr>
        <w:ind w:left="1080"/>
        <w:rPr>
          <w:b/>
          <w:bCs/>
          <w:sz w:val="20"/>
        </w:rPr>
      </w:pPr>
    </w:p>
    <w:p w14:paraId="5C2A620D" w14:textId="77777777" w:rsidR="007D5EAA" w:rsidRDefault="007D5EAA" w:rsidP="007D5EAA">
      <w:pPr>
        <w:ind w:left="1080"/>
        <w:rPr>
          <w:b/>
          <w:bCs/>
          <w:sz w:val="20"/>
        </w:rPr>
      </w:pPr>
    </w:p>
    <w:p w14:paraId="61007A7E" w14:textId="77777777" w:rsidR="007D5EAA" w:rsidRDefault="007D5EAA" w:rsidP="007D5EAA">
      <w:pPr>
        <w:ind w:left="1080"/>
        <w:rPr>
          <w:b/>
          <w:bCs/>
          <w:sz w:val="20"/>
        </w:rPr>
      </w:pPr>
    </w:p>
    <w:p w14:paraId="6A681195" w14:textId="77777777" w:rsidR="007D5EAA" w:rsidRDefault="007D5EAA" w:rsidP="007D5EAA">
      <w:pPr>
        <w:ind w:left="1080"/>
        <w:rPr>
          <w:b/>
          <w:bCs/>
          <w:sz w:val="20"/>
        </w:rPr>
      </w:pPr>
    </w:p>
    <w:p w14:paraId="35776ADB" w14:textId="77777777" w:rsidR="007D5EAA" w:rsidRDefault="007D5EAA" w:rsidP="007D5EAA">
      <w:pPr>
        <w:ind w:left="1080"/>
        <w:rPr>
          <w:b/>
          <w:bCs/>
          <w:sz w:val="20"/>
        </w:rPr>
      </w:pPr>
    </w:p>
    <w:p w14:paraId="414B1259" w14:textId="77777777" w:rsidR="007D5EAA" w:rsidRDefault="007D5EAA" w:rsidP="007D5EAA">
      <w:pPr>
        <w:ind w:left="1080"/>
        <w:rPr>
          <w:b/>
          <w:bCs/>
          <w:sz w:val="20"/>
        </w:rPr>
      </w:pPr>
    </w:p>
    <w:p w14:paraId="780BC269" w14:textId="77777777" w:rsidR="007D5EAA" w:rsidRDefault="007D5EAA" w:rsidP="007D5EAA">
      <w:pPr>
        <w:ind w:left="1080"/>
        <w:rPr>
          <w:b/>
          <w:bCs/>
          <w:sz w:val="20"/>
        </w:rPr>
      </w:pPr>
    </w:p>
    <w:p w14:paraId="6BBFAD39" w14:textId="77777777" w:rsidR="00851E29" w:rsidRDefault="00851E29" w:rsidP="007D5EAA">
      <w:pPr>
        <w:ind w:left="1080"/>
        <w:rPr>
          <w:b/>
          <w:bCs/>
          <w:sz w:val="20"/>
        </w:rPr>
      </w:pPr>
    </w:p>
    <w:p w14:paraId="50C59546" w14:textId="77777777" w:rsidR="00851E29" w:rsidRDefault="00851E29" w:rsidP="007D5EAA">
      <w:pPr>
        <w:ind w:left="1080"/>
        <w:rPr>
          <w:b/>
          <w:bCs/>
          <w:sz w:val="20"/>
        </w:rPr>
      </w:pPr>
    </w:p>
    <w:p w14:paraId="606D8BEA" w14:textId="77777777" w:rsidR="00851E29" w:rsidRDefault="00851E29" w:rsidP="007D5EAA">
      <w:pPr>
        <w:ind w:left="1080"/>
        <w:rPr>
          <w:b/>
          <w:bCs/>
          <w:sz w:val="20"/>
        </w:rPr>
      </w:pPr>
    </w:p>
    <w:p w14:paraId="762E2D6D" w14:textId="77777777" w:rsidR="007D5EAA" w:rsidRDefault="007D5EAA" w:rsidP="007D5EAA">
      <w:pPr>
        <w:rPr>
          <w:b/>
          <w:bCs/>
          <w:sz w:val="20"/>
        </w:rPr>
      </w:pPr>
    </w:p>
    <w:p w14:paraId="6491B564" w14:textId="77777777" w:rsidR="007D5EAA" w:rsidRPr="00BF597A" w:rsidRDefault="007D5EAA" w:rsidP="007D5EAA">
      <w:pPr>
        <w:rPr>
          <w:b/>
          <w:bCs/>
          <w:sz w:val="20"/>
        </w:rPr>
      </w:pPr>
    </w:p>
    <w:p w14:paraId="44E8B4D7" w14:textId="77777777" w:rsidR="007D5EAA" w:rsidRPr="00BF597A" w:rsidRDefault="007D5EAA" w:rsidP="007D5EAA">
      <w:pPr>
        <w:pStyle w:val="ListParagraph"/>
        <w:numPr>
          <w:ilvl w:val="0"/>
          <w:numId w:val="2"/>
        </w:numPr>
        <w:rPr>
          <w:b/>
          <w:bCs/>
        </w:rPr>
      </w:pPr>
      <w:r>
        <w:rPr>
          <w:b/>
        </w:rPr>
        <w:lastRenderedPageBreak/>
        <w:t>Covenant of Christian Conduct</w:t>
      </w:r>
      <w:r>
        <w:rPr>
          <w:b/>
        </w:rPr>
        <w:br/>
      </w:r>
      <w:r w:rsidRPr="003B6634">
        <w:rPr>
          <w:b/>
          <w:sz w:val="8"/>
          <w:szCs w:val="8"/>
        </w:rPr>
        <w:br/>
      </w:r>
      <w:r w:rsidRPr="00BF597A">
        <w:rPr>
          <w:b/>
          <w:bCs/>
          <w:sz w:val="20"/>
        </w:rPr>
        <w:t>B.</w:t>
      </w:r>
      <w:r w:rsidRPr="00BF597A">
        <w:rPr>
          <w:b/>
          <w:bCs/>
          <w:sz w:val="20"/>
        </w:rPr>
        <w:tab/>
        <w:t>Sanctity of Human Life</w:t>
      </w:r>
      <w:r w:rsidRPr="00BF597A">
        <w:rPr>
          <w:b/>
          <w:bCs/>
          <w:sz w:val="20"/>
        </w:rPr>
        <w:br/>
      </w:r>
      <w:r w:rsidRPr="00BF597A">
        <w:rPr>
          <w:b/>
          <w:bCs/>
          <w:sz w:val="8"/>
          <w:szCs w:val="8"/>
        </w:rPr>
        <w:br/>
      </w:r>
      <w:r w:rsidRPr="00BF597A">
        <w:rPr>
          <w:b/>
          <w:bCs/>
          <w:sz w:val="20"/>
        </w:rPr>
        <w:t>We believe that “from the moment of conception, a child is a human being with all the developing characteristics of human life” and is “therefore, to be nurtured, supported, and protected.” Talk about the ministry steps of a community of faith to a young woman in crisis with an unwanted pregnancy.</w:t>
      </w:r>
      <w:r w:rsidRPr="00BF597A">
        <w:rPr>
          <w:b/>
          <w:bCs/>
          <w:sz w:val="20"/>
        </w:rPr>
        <w:br/>
      </w:r>
    </w:p>
    <w:p w14:paraId="12CCF89D" w14:textId="7A21F68E" w:rsidR="007D5EAA" w:rsidRPr="00851E29" w:rsidRDefault="007D5EAA" w:rsidP="00851E29">
      <w:pPr>
        <w:pStyle w:val="ListParagraph"/>
        <w:numPr>
          <w:ilvl w:val="2"/>
          <w:numId w:val="1"/>
        </w:numPr>
        <w:rPr>
          <w:b/>
          <w:bCs/>
          <w:sz w:val="20"/>
        </w:rPr>
      </w:pPr>
      <w:r w:rsidRPr="00BF597A">
        <w:rPr>
          <w:b/>
          <w:bCs/>
          <w:sz w:val="20"/>
        </w:rPr>
        <w:t>A seventeen-year-old girl in your youth group is pregnant in her Senior Year of High School. What would be your counsel if she asked if she should abort the baby, keep the baby or seek an adoption family? (Her parents do NOT attend your church) The girl is also the only one of her family attending your church. She is active in the youth group, sings on the praise team and is planning to go t</w:t>
      </w:r>
      <w:r w:rsidR="00512FE4">
        <w:rPr>
          <w:b/>
          <w:bCs/>
          <w:sz w:val="20"/>
        </w:rPr>
        <w:t>o</w:t>
      </w:r>
      <w:r w:rsidRPr="00BF597A">
        <w:rPr>
          <w:b/>
          <w:bCs/>
          <w:sz w:val="20"/>
        </w:rPr>
        <w:t xml:space="preserve"> NYC after the baby is born. You have a teachable moment! How you respond will impact the youth group, her unchurched family and the rest of the church. How do you see the sanctity of life informing how you counsel the many layers of this situation?</w:t>
      </w:r>
    </w:p>
    <w:p w14:paraId="071A42D1" w14:textId="77777777" w:rsidR="007D5EAA" w:rsidRDefault="007D5EAA" w:rsidP="007D5EAA">
      <w:pPr>
        <w:tabs>
          <w:tab w:val="left" w:pos="0"/>
        </w:tabs>
        <w:rPr>
          <w:sz w:val="20"/>
          <w:szCs w:val="20"/>
        </w:rPr>
      </w:pPr>
    </w:p>
    <w:p w14:paraId="15820A92" w14:textId="77777777" w:rsidR="007D5EAA" w:rsidRDefault="007D5EAA" w:rsidP="007D5EAA">
      <w:pPr>
        <w:tabs>
          <w:tab w:val="left" w:pos="0"/>
        </w:tabs>
        <w:ind w:left="1080"/>
        <w:rPr>
          <w:sz w:val="20"/>
          <w:szCs w:val="20"/>
        </w:rPr>
      </w:pPr>
    </w:p>
    <w:p w14:paraId="1F84073F" w14:textId="03FC8F2A" w:rsidR="00D13970" w:rsidRPr="00851E29" w:rsidRDefault="007D5EAA" w:rsidP="00851E29">
      <w:pPr>
        <w:tabs>
          <w:tab w:val="left" w:pos="0"/>
        </w:tabs>
        <w:rPr>
          <w:b/>
          <w:bCs/>
          <w:sz w:val="20"/>
          <w:szCs w:val="20"/>
        </w:rPr>
      </w:pPr>
      <w:r>
        <w:rPr>
          <w:b/>
          <w:bCs/>
          <w:sz w:val="20"/>
          <w:szCs w:val="20"/>
        </w:rPr>
        <w:tab/>
      </w:r>
      <w:r w:rsidRPr="00BF597A">
        <w:rPr>
          <w:b/>
          <w:bCs/>
          <w:sz w:val="20"/>
          <w:szCs w:val="20"/>
        </w:rPr>
        <w:t>30.4 Why is cloning a moral issue?</w:t>
      </w:r>
    </w:p>
    <w:p w14:paraId="2D9FC575" w14:textId="77777777" w:rsidR="00D13970" w:rsidRDefault="00D13970" w:rsidP="007D5EAA">
      <w:pPr>
        <w:tabs>
          <w:tab w:val="left" w:pos="0"/>
        </w:tabs>
        <w:ind w:left="1080"/>
        <w:rPr>
          <w:sz w:val="20"/>
          <w:szCs w:val="20"/>
        </w:rPr>
      </w:pPr>
    </w:p>
    <w:p w14:paraId="0610ED3D" w14:textId="77777777" w:rsidR="00851E29" w:rsidRDefault="00851E29" w:rsidP="007D5EAA">
      <w:pPr>
        <w:tabs>
          <w:tab w:val="left" w:pos="0"/>
        </w:tabs>
        <w:ind w:left="1080"/>
        <w:rPr>
          <w:sz w:val="20"/>
          <w:szCs w:val="20"/>
        </w:rPr>
      </w:pPr>
    </w:p>
    <w:p w14:paraId="42840E71" w14:textId="77777777" w:rsidR="00851E29" w:rsidRDefault="00851E29" w:rsidP="007D5EAA">
      <w:pPr>
        <w:tabs>
          <w:tab w:val="left" w:pos="0"/>
        </w:tabs>
        <w:ind w:left="1080"/>
        <w:rPr>
          <w:sz w:val="20"/>
          <w:szCs w:val="20"/>
        </w:rPr>
      </w:pPr>
    </w:p>
    <w:p w14:paraId="50B45FA1" w14:textId="77777777" w:rsidR="007D5EAA" w:rsidRPr="00BF597A" w:rsidRDefault="007D5EAA" w:rsidP="007D5EAA">
      <w:pPr>
        <w:tabs>
          <w:tab w:val="left" w:pos="0"/>
        </w:tabs>
        <w:ind w:left="720"/>
        <w:rPr>
          <w:b/>
          <w:bCs/>
          <w:sz w:val="20"/>
          <w:szCs w:val="20"/>
        </w:rPr>
      </w:pPr>
      <w:r w:rsidRPr="00BF597A">
        <w:rPr>
          <w:b/>
          <w:bCs/>
          <w:sz w:val="20"/>
          <w:szCs w:val="20"/>
        </w:rPr>
        <w:t xml:space="preserve">30.5 How would you counsel an </w:t>
      </w:r>
      <w:proofErr w:type="gramStart"/>
      <w:r w:rsidRPr="00BF597A">
        <w:rPr>
          <w:b/>
          <w:bCs/>
          <w:sz w:val="20"/>
          <w:szCs w:val="20"/>
        </w:rPr>
        <w:t>87 year-old</w:t>
      </w:r>
      <w:proofErr w:type="gramEnd"/>
      <w:r w:rsidRPr="00BF597A">
        <w:rPr>
          <w:b/>
          <w:bCs/>
          <w:sz w:val="20"/>
          <w:szCs w:val="20"/>
        </w:rPr>
        <w:t xml:space="preserve"> widower suffering from a painful terminal cancer, with no cure in sight, asking you what you believed about ending his life mercifully?</w:t>
      </w:r>
    </w:p>
    <w:p w14:paraId="32C59096" w14:textId="77777777" w:rsidR="007D5EAA" w:rsidRDefault="007D5EAA" w:rsidP="007D5EAA">
      <w:pPr>
        <w:tabs>
          <w:tab w:val="left" w:pos="0"/>
        </w:tabs>
        <w:ind w:left="1080"/>
        <w:rPr>
          <w:sz w:val="20"/>
          <w:szCs w:val="20"/>
        </w:rPr>
      </w:pPr>
    </w:p>
    <w:p w14:paraId="52B0EB40" w14:textId="77777777" w:rsidR="00D13970" w:rsidRDefault="00D13970" w:rsidP="00851E29">
      <w:pPr>
        <w:tabs>
          <w:tab w:val="left" w:pos="0"/>
          <w:tab w:val="left" w:pos="2430"/>
        </w:tabs>
        <w:rPr>
          <w:b/>
          <w:bCs/>
          <w:sz w:val="20"/>
          <w:szCs w:val="20"/>
        </w:rPr>
      </w:pPr>
    </w:p>
    <w:p w14:paraId="7606C8DD" w14:textId="77777777" w:rsidR="007D5EAA" w:rsidRDefault="007D5EAA" w:rsidP="007D5EAA">
      <w:pPr>
        <w:tabs>
          <w:tab w:val="left" w:pos="0"/>
          <w:tab w:val="left" w:pos="2430"/>
        </w:tabs>
        <w:ind w:left="1080"/>
        <w:rPr>
          <w:b/>
          <w:bCs/>
          <w:sz w:val="20"/>
          <w:szCs w:val="20"/>
        </w:rPr>
      </w:pPr>
    </w:p>
    <w:p w14:paraId="7D54CF07" w14:textId="77777777" w:rsidR="007D5EAA" w:rsidRDefault="007D5EAA" w:rsidP="007D5EAA">
      <w:pPr>
        <w:tabs>
          <w:tab w:val="left" w:pos="0"/>
          <w:tab w:val="left" w:pos="2430"/>
        </w:tabs>
        <w:ind w:left="1080"/>
        <w:rPr>
          <w:b/>
          <w:bCs/>
          <w:sz w:val="20"/>
          <w:szCs w:val="20"/>
        </w:rPr>
      </w:pPr>
    </w:p>
    <w:p w14:paraId="39972C6A" w14:textId="481A2D61" w:rsidR="007D5EAA" w:rsidRPr="00BF597A" w:rsidRDefault="007D5EAA" w:rsidP="00851E29">
      <w:pPr>
        <w:tabs>
          <w:tab w:val="left" w:pos="0"/>
          <w:tab w:val="left" w:pos="2430"/>
        </w:tabs>
        <w:ind w:left="720"/>
        <w:rPr>
          <w:b/>
          <w:bCs/>
          <w:sz w:val="20"/>
          <w:szCs w:val="20"/>
        </w:rPr>
      </w:pPr>
      <w:r w:rsidRPr="00BF597A">
        <w:rPr>
          <w:b/>
          <w:bCs/>
          <w:sz w:val="20"/>
          <w:szCs w:val="20"/>
        </w:rPr>
        <w:t>30.6 You’ve been invited into a family discussion about starting life support for a parent. The family members are divided on the decision. They turn to you for spiritual input and guidance. What is your response?</w:t>
      </w:r>
    </w:p>
    <w:p w14:paraId="778FB57F" w14:textId="77777777" w:rsidR="007D5EAA" w:rsidRDefault="007D5EAA" w:rsidP="007D5EAA">
      <w:pPr>
        <w:tabs>
          <w:tab w:val="left" w:pos="0"/>
          <w:tab w:val="left" w:pos="2430"/>
        </w:tabs>
        <w:ind w:left="1080"/>
        <w:rPr>
          <w:sz w:val="20"/>
          <w:szCs w:val="20"/>
        </w:rPr>
      </w:pPr>
    </w:p>
    <w:p w14:paraId="5F32C4EB" w14:textId="77777777" w:rsidR="007D5EAA" w:rsidRDefault="007D5EAA" w:rsidP="007D5EAA">
      <w:pPr>
        <w:tabs>
          <w:tab w:val="left" w:pos="0"/>
          <w:tab w:val="left" w:pos="2430"/>
        </w:tabs>
        <w:ind w:left="1080"/>
        <w:rPr>
          <w:sz w:val="20"/>
          <w:szCs w:val="20"/>
        </w:rPr>
      </w:pPr>
    </w:p>
    <w:p w14:paraId="39B947E9" w14:textId="77777777" w:rsidR="007D5EAA" w:rsidRDefault="007D5EAA" w:rsidP="007D5EAA">
      <w:pPr>
        <w:tabs>
          <w:tab w:val="left" w:pos="0"/>
          <w:tab w:val="left" w:pos="2430"/>
        </w:tabs>
        <w:ind w:left="1080"/>
        <w:rPr>
          <w:sz w:val="20"/>
          <w:szCs w:val="20"/>
        </w:rPr>
      </w:pPr>
    </w:p>
    <w:p w14:paraId="140875A3" w14:textId="77777777" w:rsidR="007D5EAA" w:rsidRDefault="007D5EAA" w:rsidP="007D5EAA">
      <w:pPr>
        <w:tabs>
          <w:tab w:val="left" w:pos="0"/>
          <w:tab w:val="left" w:pos="2430"/>
        </w:tabs>
        <w:ind w:left="1080"/>
        <w:rPr>
          <w:sz w:val="20"/>
          <w:szCs w:val="20"/>
        </w:rPr>
      </w:pPr>
    </w:p>
    <w:p w14:paraId="2395A657" w14:textId="77777777" w:rsidR="007D5EAA" w:rsidRDefault="007D5EAA" w:rsidP="007D5EAA">
      <w:pPr>
        <w:tabs>
          <w:tab w:val="left" w:pos="0"/>
          <w:tab w:val="left" w:pos="2430"/>
        </w:tabs>
        <w:ind w:left="1080"/>
        <w:rPr>
          <w:sz w:val="20"/>
          <w:szCs w:val="20"/>
        </w:rPr>
      </w:pPr>
    </w:p>
    <w:p w14:paraId="3F1B0CF4" w14:textId="77777777" w:rsidR="007D5EAA" w:rsidRDefault="007D5EAA" w:rsidP="007D5EAA">
      <w:pPr>
        <w:tabs>
          <w:tab w:val="left" w:pos="0"/>
          <w:tab w:val="left" w:pos="2430"/>
        </w:tabs>
        <w:ind w:left="1080"/>
        <w:rPr>
          <w:sz w:val="20"/>
          <w:szCs w:val="20"/>
        </w:rPr>
      </w:pPr>
    </w:p>
    <w:p w14:paraId="464174A4" w14:textId="77777777" w:rsidR="00D13970" w:rsidRDefault="00D13970" w:rsidP="007D5EAA">
      <w:pPr>
        <w:tabs>
          <w:tab w:val="left" w:pos="0"/>
          <w:tab w:val="left" w:pos="2430"/>
        </w:tabs>
        <w:ind w:left="1080"/>
        <w:rPr>
          <w:sz w:val="20"/>
          <w:szCs w:val="20"/>
        </w:rPr>
      </w:pPr>
    </w:p>
    <w:p w14:paraId="14CB2C1C" w14:textId="77777777" w:rsidR="007D5EAA" w:rsidRPr="00F23CFF" w:rsidRDefault="007D5EAA" w:rsidP="007D5EAA">
      <w:pPr>
        <w:tabs>
          <w:tab w:val="left" w:pos="0"/>
        </w:tabs>
        <w:rPr>
          <w:sz w:val="20"/>
          <w:szCs w:val="20"/>
        </w:rPr>
      </w:pPr>
      <w:r>
        <w:rPr>
          <w:sz w:val="20"/>
          <w:szCs w:val="20"/>
        </w:rPr>
        <w:t xml:space="preserve"> </w:t>
      </w:r>
      <w:r w:rsidRPr="00F23CFF">
        <w:rPr>
          <w:b/>
        </w:rPr>
        <w:t xml:space="preserve">       IV.</w:t>
      </w:r>
      <w:r>
        <w:rPr>
          <w:sz w:val="20"/>
          <w:szCs w:val="20"/>
        </w:rPr>
        <w:t xml:space="preserve"> </w:t>
      </w:r>
      <w:r>
        <w:rPr>
          <w:sz w:val="20"/>
          <w:szCs w:val="20"/>
        </w:rPr>
        <w:tab/>
        <w:t xml:space="preserve">        </w:t>
      </w:r>
      <w:r>
        <w:rPr>
          <w:b/>
        </w:rPr>
        <w:t>Core Behaviors: Disciple One</w:t>
      </w:r>
    </w:p>
    <w:p w14:paraId="5167F128" w14:textId="4C7AAD0C" w:rsidR="007D5EAA" w:rsidRDefault="007D5EAA" w:rsidP="007D5EAA">
      <w:pPr>
        <w:pStyle w:val="ListParagraph"/>
        <w:numPr>
          <w:ilvl w:val="0"/>
          <w:numId w:val="3"/>
        </w:numPr>
        <w:tabs>
          <w:tab w:val="left" w:pos="4785"/>
        </w:tabs>
        <w:rPr>
          <w:b/>
          <w:bCs/>
          <w:sz w:val="20"/>
        </w:rPr>
      </w:pPr>
      <w:r w:rsidRPr="00BF597A">
        <w:rPr>
          <w:b/>
          <w:bCs/>
          <w:sz w:val="20"/>
        </w:rPr>
        <w:t xml:space="preserve">Are there any programs or methods you have found effective in discipling new believers? Explain what you have used and how you are leading </w:t>
      </w:r>
      <w:r w:rsidR="009C0EEB">
        <w:rPr>
          <w:b/>
          <w:bCs/>
          <w:sz w:val="20"/>
        </w:rPr>
        <w:t>immature</w:t>
      </w:r>
      <w:r w:rsidRPr="00BF597A">
        <w:rPr>
          <w:b/>
          <w:bCs/>
          <w:sz w:val="20"/>
        </w:rPr>
        <w:t xml:space="preserve"> Christians to maturity in faith.</w:t>
      </w:r>
    </w:p>
    <w:p w14:paraId="79628CE4" w14:textId="653612BC" w:rsidR="00512FE4" w:rsidRPr="00BF597A" w:rsidRDefault="00512FE4" w:rsidP="00512FE4">
      <w:pPr>
        <w:pStyle w:val="ListParagraph"/>
        <w:tabs>
          <w:tab w:val="left" w:pos="4785"/>
        </w:tabs>
        <w:ind w:left="1440"/>
        <w:rPr>
          <w:b/>
          <w:bCs/>
          <w:sz w:val="20"/>
        </w:rPr>
      </w:pPr>
      <w:r>
        <w:rPr>
          <w:b/>
          <w:bCs/>
          <w:sz w:val="20"/>
        </w:rPr>
        <w:t>If for some reason you are not actively discipling new believers</w:t>
      </w:r>
      <w:r w:rsidR="00851E29">
        <w:rPr>
          <w:b/>
          <w:bCs/>
          <w:sz w:val="20"/>
        </w:rPr>
        <w:t>,</w:t>
      </w:r>
      <w:r>
        <w:rPr>
          <w:b/>
          <w:bCs/>
          <w:sz w:val="20"/>
        </w:rPr>
        <w:t xml:space="preserve"> what might that look like in your ministry</w:t>
      </w:r>
      <w:r w:rsidR="00851E29">
        <w:rPr>
          <w:b/>
          <w:bCs/>
          <w:sz w:val="20"/>
        </w:rPr>
        <w:t>?</w:t>
      </w:r>
    </w:p>
    <w:p w14:paraId="1B9B7435" w14:textId="77777777" w:rsidR="007D5EAA" w:rsidRDefault="007D5EAA" w:rsidP="007D5EAA">
      <w:pPr>
        <w:pStyle w:val="ListParagraph"/>
        <w:tabs>
          <w:tab w:val="left" w:pos="4785"/>
        </w:tabs>
        <w:ind w:left="1440"/>
        <w:rPr>
          <w:sz w:val="20"/>
        </w:rPr>
      </w:pPr>
    </w:p>
    <w:p w14:paraId="6F99F51B" w14:textId="77777777" w:rsidR="007D5EAA" w:rsidRDefault="007D5EAA" w:rsidP="007D5EAA">
      <w:pPr>
        <w:pStyle w:val="ListParagraph"/>
        <w:tabs>
          <w:tab w:val="left" w:pos="4785"/>
        </w:tabs>
        <w:ind w:left="1440"/>
        <w:rPr>
          <w:sz w:val="20"/>
        </w:rPr>
      </w:pPr>
    </w:p>
    <w:p w14:paraId="33338E83" w14:textId="77777777" w:rsidR="007D5EAA" w:rsidRPr="00D13970" w:rsidRDefault="007D5EAA" w:rsidP="00D13970">
      <w:pPr>
        <w:tabs>
          <w:tab w:val="left" w:pos="4785"/>
        </w:tabs>
        <w:rPr>
          <w:sz w:val="20"/>
        </w:rPr>
      </w:pPr>
    </w:p>
    <w:p w14:paraId="5BEF03DE" w14:textId="77777777" w:rsidR="007D5EAA" w:rsidRPr="00BF597A" w:rsidRDefault="007D5EAA" w:rsidP="007D5EAA">
      <w:pPr>
        <w:pStyle w:val="ListParagraph"/>
        <w:numPr>
          <w:ilvl w:val="0"/>
          <w:numId w:val="3"/>
        </w:numPr>
        <w:tabs>
          <w:tab w:val="left" w:pos="4785"/>
        </w:tabs>
        <w:rPr>
          <w:b/>
          <w:bCs/>
          <w:sz w:val="20"/>
        </w:rPr>
      </w:pPr>
      <w:r w:rsidRPr="00BF597A">
        <w:rPr>
          <w:b/>
          <w:bCs/>
          <w:sz w:val="20"/>
        </w:rPr>
        <w:t>Have you ever led someone into the experience of Entire Sanctification? Describe those conversations/encounters.</w:t>
      </w:r>
    </w:p>
    <w:p w14:paraId="2196F09A" w14:textId="77777777" w:rsidR="007D5EAA" w:rsidRPr="00851E29" w:rsidRDefault="007D5EAA" w:rsidP="00851E29">
      <w:pPr>
        <w:tabs>
          <w:tab w:val="left" w:pos="4785"/>
        </w:tabs>
        <w:rPr>
          <w:sz w:val="20"/>
        </w:rPr>
      </w:pPr>
    </w:p>
    <w:p w14:paraId="36991432" w14:textId="77777777" w:rsidR="007D5EAA" w:rsidRDefault="007D5EAA" w:rsidP="007D5EAA">
      <w:pPr>
        <w:pStyle w:val="ListParagraph"/>
        <w:tabs>
          <w:tab w:val="left" w:pos="4785"/>
        </w:tabs>
        <w:ind w:left="1440"/>
        <w:rPr>
          <w:sz w:val="20"/>
        </w:rPr>
      </w:pPr>
    </w:p>
    <w:p w14:paraId="7385CF90" w14:textId="77777777" w:rsidR="007D5EAA" w:rsidRPr="00D13970" w:rsidRDefault="007D5EAA" w:rsidP="00D13970">
      <w:pPr>
        <w:tabs>
          <w:tab w:val="left" w:pos="4785"/>
        </w:tabs>
        <w:rPr>
          <w:sz w:val="20"/>
        </w:rPr>
      </w:pPr>
    </w:p>
    <w:p w14:paraId="6F78B00F" w14:textId="77777777" w:rsidR="007D5EAA" w:rsidRPr="00F16DBA" w:rsidRDefault="007D5EAA" w:rsidP="007D5EAA">
      <w:pPr>
        <w:pStyle w:val="ListParagraph"/>
        <w:tabs>
          <w:tab w:val="left" w:pos="4785"/>
        </w:tabs>
        <w:ind w:left="1440"/>
        <w:rPr>
          <w:sz w:val="20"/>
        </w:rPr>
      </w:pPr>
    </w:p>
    <w:p w14:paraId="04072D42" w14:textId="76C69D6D" w:rsidR="007D5EAA" w:rsidRPr="00BF597A" w:rsidRDefault="007D5EAA" w:rsidP="007D5EAA">
      <w:pPr>
        <w:pStyle w:val="ListParagraph"/>
        <w:numPr>
          <w:ilvl w:val="0"/>
          <w:numId w:val="3"/>
        </w:numPr>
        <w:tabs>
          <w:tab w:val="left" w:pos="4785"/>
        </w:tabs>
        <w:rPr>
          <w:b/>
          <w:bCs/>
          <w:sz w:val="20"/>
        </w:rPr>
      </w:pPr>
      <w:r w:rsidRPr="00BF597A">
        <w:rPr>
          <w:b/>
          <w:bCs/>
          <w:sz w:val="20"/>
        </w:rPr>
        <w:t xml:space="preserve">In your church membership class, you are being questioned on several issues. A new couple is asking you about 1) </w:t>
      </w:r>
      <w:r w:rsidR="00512FE4">
        <w:rPr>
          <w:b/>
          <w:bCs/>
          <w:sz w:val="20"/>
        </w:rPr>
        <w:t xml:space="preserve">Same sex marriage and </w:t>
      </w:r>
      <w:r w:rsidR="00E754F9">
        <w:rPr>
          <w:b/>
          <w:bCs/>
          <w:sz w:val="20"/>
        </w:rPr>
        <w:t>homosexuality</w:t>
      </w:r>
      <w:r w:rsidRPr="00BF597A">
        <w:rPr>
          <w:b/>
          <w:bCs/>
          <w:sz w:val="20"/>
        </w:rPr>
        <w:t>, 2) social drinking and 3) occasional use of marijuana. How would you address those 3 areas?</w:t>
      </w:r>
      <w:r w:rsidR="009C0EEB">
        <w:rPr>
          <w:b/>
          <w:bCs/>
          <w:sz w:val="20"/>
        </w:rPr>
        <w:t xml:space="preserve"> (A minimum of 200 words for each of these matters is requested)</w:t>
      </w:r>
    </w:p>
    <w:p w14:paraId="225FEF8E" w14:textId="77777777" w:rsidR="007D5EAA" w:rsidRDefault="007D5EAA" w:rsidP="007D5EAA">
      <w:pPr>
        <w:pStyle w:val="ListParagraph"/>
        <w:tabs>
          <w:tab w:val="left" w:pos="4785"/>
        </w:tabs>
        <w:ind w:left="1440"/>
        <w:rPr>
          <w:sz w:val="20"/>
        </w:rPr>
      </w:pPr>
    </w:p>
    <w:p w14:paraId="55A91EF4" w14:textId="77777777" w:rsidR="007D5EAA" w:rsidRPr="00851E29" w:rsidRDefault="007D5EAA" w:rsidP="00851E29">
      <w:pPr>
        <w:tabs>
          <w:tab w:val="left" w:pos="4785"/>
        </w:tabs>
        <w:rPr>
          <w:sz w:val="20"/>
        </w:rPr>
      </w:pPr>
    </w:p>
    <w:p w14:paraId="5DD9D3AF" w14:textId="77777777" w:rsidR="007D5EAA" w:rsidRDefault="007D5EAA" w:rsidP="007D5EAA">
      <w:pPr>
        <w:pStyle w:val="ListParagraph"/>
        <w:tabs>
          <w:tab w:val="left" w:pos="4785"/>
        </w:tabs>
        <w:ind w:left="1440"/>
        <w:rPr>
          <w:sz w:val="20"/>
        </w:rPr>
      </w:pPr>
    </w:p>
    <w:p w14:paraId="089AC522" w14:textId="77777777" w:rsidR="007D5EAA" w:rsidRDefault="007D5EAA" w:rsidP="007D5EAA">
      <w:pPr>
        <w:pStyle w:val="ListParagraph"/>
        <w:tabs>
          <w:tab w:val="left" w:pos="4785"/>
        </w:tabs>
        <w:ind w:left="1440"/>
        <w:rPr>
          <w:sz w:val="20"/>
        </w:rPr>
      </w:pPr>
    </w:p>
    <w:p w14:paraId="348953B0" w14:textId="77777777" w:rsidR="007D5EAA" w:rsidRDefault="007D5EAA" w:rsidP="007D5EAA">
      <w:pPr>
        <w:pStyle w:val="ListParagraph"/>
        <w:numPr>
          <w:ilvl w:val="0"/>
          <w:numId w:val="3"/>
        </w:numPr>
        <w:tabs>
          <w:tab w:val="left" w:pos="4785"/>
        </w:tabs>
        <w:rPr>
          <w:b/>
          <w:bCs/>
          <w:sz w:val="20"/>
        </w:rPr>
      </w:pPr>
      <w:r w:rsidRPr="00BF597A">
        <w:rPr>
          <w:b/>
          <w:bCs/>
          <w:sz w:val="20"/>
        </w:rPr>
        <w:t>You announce a new discipleship training time and promote it widely. NO ONE ATTENDS. Describe how to make disciples when no one seems to have the desire to be discipled?</w:t>
      </w:r>
      <w:r w:rsidRPr="00BF597A">
        <w:rPr>
          <w:b/>
          <w:bCs/>
          <w:sz w:val="20"/>
        </w:rPr>
        <w:br/>
      </w:r>
    </w:p>
    <w:p w14:paraId="135C5278" w14:textId="77777777" w:rsidR="007D5EAA" w:rsidRDefault="007D5EAA" w:rsidP="007D5EAA">
      <w:pPr>
        <w:tabs>
          <w:tab w:val="left" w:pos="4785"/>
        </w:tabs>
        <w:rPr>
          <w:b/>
          <w:bCs/>
          <w:sz w:val="20"/>
        </w:rPr>
      </w:pPr>
    </w:p>
    <w:p w14:paraId="57D47CAA" w14:textId="77777777" w:rsidR="007D5EAA" w:rsidRDefault="007D5EAA" w:rsidP="007D5EAA">
      <w:pPr>
        <w:tabs>
          <w:tab w:val="left" w:pos="4785"/>
        </w:tabs>
        <w:rPr>
          <w:b/>
          <w:bCs/>
          <w:sz w:val="20"/>
        </w:rPr>
      </w:pPr>
    </w:p>
    <w:p w14:paraId="0DBF7302" w14:textId="77777777" w:rsidR="007D5EAA" w:rsidRDefault="007D5EAA" w:rsidP="007D5EAA">
      <w:pPr>
        <w:tabs>
          <w:tab w:val="left" w:pos="4785"/>
        </w:tabs>
        <w:rPr>
          <w:b/>
          <w:bCs/>
          <w:sz w:val="20"/>
        </w:rPr>
      </w:pPr>
    </w:p>
    <w:p w14:paraId="04ABC0C3" w14:textId="77777777" w:rsidR="007D5EAA" w:rsidRDefault="007D5EAA" w:rsidP="007D5EAA">
      <w:pPr>
        <w:tabs>
          <w:tab w:val="left" w:pos="4785"/>
        </w:tabs>
        <w:rPr>
          <w:b/>
          <w:bCs/>
          <w:sz w:val="20"/>
        </w:rPr>
      </w:pPr>
    </w:p>
    <w:p w14:paraId="4C0EB2AF" w14:textId="77777777" w:rsidR="007D5EAA" w:rsidRDefault="007D5EAA" w:rsidP="007D5EAA">
      <w:pPr>
        <w:tabs>
          <w:tab w:val="left" w:pos="4785"/>
        </w:tabs>
        <w:rPr>
          <w:b/>
          <w:bCs/>
          <w:sz w:val="20"/>
        </w:rPr>
      </w:pPr>
    </w:p>
    <w:p w14:paraId="6AE9C61A" w14:textId="77777777" w:rsidR="007D5EAA" w:rsidRDefault="007D5EAA" w:rsidP="007D5EAA">
      <w:pPr>
        <w:tabs>
          <w:tab w:val="left" w:pos="4785"/>
        </w:tabs>
        <w:rPr>
          <w:b/>
          <w:bCs/>
          <w:sz w:val="20"/>
        </w:rPr>
      </w:pPr>
    </w:p>
    <w:p w14:paraId="2561CE2E" w14:textId="77777777" w:rsidR="007D5EAA" w:rsidRDefault="007D5EAA" w:rsidP="007D5EAA">
      <w:pPr>
        <w:tabs>
          <w:tab w:val="left" w:pos="4785"/>
        </w:tabs>
        <w:rPr>
          <w:b/>
          <w:bCs/>
          <w:sz w:val="20"/>
        </w:rPr>
      </w:pPr>
    </w:p>
    <w:p w14:paraId="342F8291" w14:textId="77777777" w:rsidR="007D5EAA" w:rsidRDefault="007D5EAA" w:rsidP="007D5EAA">
      <w:pPr>
        <w:tabs>
          <w:tab w:val="left" w:pos="4785"/>
        </w:tabs>
        <w:rPr>
          <w:b/>
          <w:bCs/>
          <w:sz w:val="20"/>
        </w:rPr>
      </w:pPr>
    </w:p>
    <w:p w14:paraId="1DB0D5EF" w14:textId="77777777" w:rsidR="007D5EAA" w:rsidRPr="00BF597A" w:rsidRDefault="007D5EAA" w:rsidP="007D5EAA">
      <w:pPr>
        <w:tabs>
          <w:tab w:val="left" w:pos="4785"/>
        </w:tabs>
        <w:rPr>
          <w:b/>
          <w:bCs/>
          <w:sz w:val="20"/>
        </w:rPr>
      </w:pPr>
    </w:p>
    <w:p w14:paraId="240C02D3" w14:textId="77777777" w:rsidR="007D5EAA" w:rsidRPr="00BF597A" w:rsidRDefault="007D5EAA" w:rsidP="007D5EAA">
      <w:pPr>
        <w:pStyle w:val="ListParagraph"/>
        <w:numPr>
          <w:ilvl w:val="0"/>
          <w:numId w:val="4"/>
        </w:numPr>
        <w:tabs>
          <w:tab w:val="left" w:pos="4785"/>
        </w:tabs>
        <w:rPr>
          <w:b/>
          <w:bCs/>
        </w:rPr>
      </w:pPr>
      <w:r w:rsidRPr="00F23CFF">
        <w:rPr>
          <w:b/>
        </w:rPr>
        <w:lastRenderedPageBreak/>
        <w:t>Special Focus: Global Church</w:t>
      </w:r>
      <w:r>
        <w:rPr>
          <w:b/>
        </w:rPr>
        <w:br/>
      </w:r>
    </w:p>
    <w:p w14:paraId="7BD519B0" w14:textId="29068CCB" w:rsidR="007D5EAA" w:rsidRPr="00BF597A" w:rsidRDefault="007D5EAA" w:rsidP="007D5EAA">
      <w:pPr>
        <w:pStyle w:val="ListParagraph"/>
        <w:numPr>
          <w:ilvl w:val="0"/>
          <w:numId w:val="5"/>
        </w:numPr>
        <w:tabs>
          <w:tab w:val="left" w:pos="4785"/>
        </w:tabs>
        <w:rPr>
          <w:b/>
          <w:bCs/>
          <w:sz w:val="20"/>
        </w:rPr>
      </w:pPr>
      <w:r w:rsidRPr="00BF597A">
        <w:rPr>
          <w:b/>
          <w:bCs/>
          <w:sz w:val="20"/>
        </w:rPr>
        <w:t>What would you say to a board member who wants to keep local monies/offerings at the local church and not send a portion of the contributions to support the World Evangelism Fund? How should we maintain a balance?</w:t>
      </w:r>
      <w:r w:rsidR="00512FE4">
        <w:rPr>
          <w:b/>
          <w:bCs/>
          <w:sz w:val="20"/>
        </w:rPr>
        <w:t xml:space="preserve"> </w:t>
      </w:r>
    </w:p>
    <w:p w14:paraId="39476841" w14:textId="77777777" w:rsidR="007D5EAA" w:rsidRDefault="007D5EAA" w:rsidP="007D5EAA">
      <w:pPr>
        <w:pStyle w:val="ListParagraph"/>
        <w:tabs>
          <w:tab w:val="left" w:pos="4785"/>
        </w:tabs>
        <w:ind w:left="1440"/>
        <w:rPr>
          <w:sz w:val="20"/>
        </w:rPr>
      </w:pPr>
    </w:p>
    <w:p w14:paraId="49EA9FBC" w14:textId="77777777" w:rsidR="007D5EAA" w:rsidRDefault="007D5EAA" w:rsidP="007D5EAA">
      <w:pPr>
        <w:pStyle w:val="ListParagraph"/>
        <w:tabs>
          <w:tab w:val="left" w:pos="4785"/>
        </w:tabs>
        <w:ind w:left="1440"/>
        <w:rPr>
          <w:sz w:val="20"/>
        </w:rPr>
      </w:pPr>
    </w:p>
    <w:p w14:paraId="48FED75F" w14:textId="77777777" w:rsidR="007D5EAA" w:rsidRDefault="007D5EAA" w:rsidP="007D5EAA">
      <w:pPr>
        <w:pStyle w:val="ListParagraph"/>
        <w:tabs>
          <w:tab w:val="left" w:pos="4785"/>
        </w:tabs>
        <w:ind w:left="1440"/>
        <w:rPr>
          <w:sz w:val="20"/>
        </w:rPr>
      </w:pPr>
    </w:p>
    <w:p w14:paraId="73993CD0" w14:textId="77777777" w:rsidR="007D5EAA" w:rsidRPr="005977B4" w:rsidRDefault="007D5EAA" w:rsidP="007D5EAA">
      <w:pPr>
        <w:tabs>
          <w:tab w:val="left" w:pos="4785"/>
        </w:tabs>
        <w:rPr>
          <w:sz w:val="20"/>
        </w:rPr>
      </w:pPr>
    </w:p>
    <w:p w14:paraId="58BEE794" w14:textId="40CD98B6" w:rsidR="007D5EAA" w:rsidRPr="00BF597A" w:rsidRDefault="007D5EAA" w:rsidP="007D5EAA">
      <w:pPr>
        <w:pStyle w:val="ListParagraph"/>
        <w:numPr>
          <w:ilvl w:val="0"/>
          <w:numId w:val="5"/>
        </w:numPr>
        <w:tabs>
          <w:tab w:val="left" w:pos="4785"/>
        </w:tabs>
        <w:rPr>
          <w:b/>
          <w:bCs/>
          <w:sz w:val="20"/>
        </w:rPr>
      </w:pPr>
      <w:r w:rsidRPr="00BF597A">
        <w:rPr>
          <w:b/>
          <w:bCs/>
          <w:sz w:val="20"/>
        </w:rPr>
        <w:t xml:space="preserve">How do </w:t>
      </w:r>
      <w:r w:rsidR="00512FE4">
        <w:rPr>
          <w:b/>
          <w:bCs/>
          <w:sz w:val="20"/>
        </w:rPr>
        <w:t xml:space="preserve">or would </w:t>
      </w:r>
      <w:r w:rsidRPr="00BF597A">
        <w:rPr>
          <w:b/>
          <w:bCs/>
          <w:sz w:val="20"/>
        </w:rPr>
        <w:t>you promote these Global Mission initiatives to your congregation?</w:t>
      </w:r>
      <w:r w:rsidR="009C0EEB">
        <w:rPr>
          <w:b/>
          <w:bCs/>
          <w:sz w:val="20"/>
        </w:rPr>
        <w:t xml:space="preserve"> </w:t>
      </w:r>
      <w:r w:rsidR="009C0EEB" w:rsidRPr="009C0EEB">
        <w:rPr>
          <w:sz w:val="20"/>
        </w:rPr>
        <w:t>(We are seeking not what your present church is doing but what you would do if you were leading the church if indeed you are not presently</w:t>
      </w:r>
      <w:r w:rsidR="009C0EEB">
        <w:rPr>
          <w:sz w:val="20"/>
        </w:rPr>
        <w:t>).</w:t>
      </w:r>
      <w:r w:rsidRPr="009C0EEB">
        <w:rPr>
          <w:sz w:val="20"/>
        </w:rPr>
        <w:br/>
      </w:r>
    </w:p>
    <w:p w14:paraId="2EC707E3" w14:textId="77777777" w:rsidR="007D5EAA" w:rsidRPr="00BF597A" w:rsidRDefault="007D5EAA" w:rsidP="007D5EAA">
      <w:pPr>
        <w:pStyle w:val="ListParagraph"/>
        <w:numPr>
          <w:ilvl w:val="1"/>
          <w:numId w:val="5"/>
        </w:numPr>
        <w:tabs>
          <w:tab w:val="left" w:pos="4785"/>
        </w:tabs>
        <w:rPr>
          <w:b/>
          <w:bCs/>
          <w:sz w:val="20"/>
        </w:rPr>
      </w:pPr>
      <w:r w:rsidRPr="00BF597A">
        <w:rPr>
          <w:b/>
          <w:bCs/>
          <w:sz w:val="20"/>
        </w:rPr>
        <w:t>Compassionate Ministries</w:t>
      </w:r>
    </w:p>
    <w:p w14:paraId="24865141" w14:textId="77777777" w:rsidR="007D5EAA" w:rsidRPr="00BF597A" w:rsidRDefault="007D5EAA" w:rsidP="007D5EAA">
      <w:pPr>
        <w:pStyle w:val="ListParagraph"/>
        <w:numPr>
          <w:ilvl w:val="1"/>
          <w:numId w:val="5"/>
        </w:numPr>
        <w:tabs>
          <w:tab w:val="left" w:pos="4785"/>
        </w:tabs>
        <w:rPr>
          <w:b/>
          <w:bCs/>
          <w:sz w:val="20"/>
        </w:rPr>
      </w:pPr>
      <w:r w:rsidRPr="00BF597A">
        <w:rPr>
          <w:b/>
          <w:bCs/>
          <w:sz w:val="20"/>
        </w:rPr>
        <w:t>Child Sponsorship</w:t>
      </w:r>
    </w:p>
    <w:p w14:paraId="4FE7F085" w14:textId="77777777" w:rsidR="007D5EAA" w:rsidRPr="00BF597A" w:rsidRDefault="007D5EAA" w:rsidP="007D5EAA">
      <w:pPr>
        <w:pStyle w:val="ListParagraph"/>
        <w:numPr>
          <w:ilvl w:val="1"/>
          <w:numId w:val="5"/>
        </w:numPr>
        <w:tabs>
          <w:tab w:val="left" w:pos="4785"/>
        </w:tabs>
        <w:rPr>
          <w:b/>
          <w:bCs/>
          <w:sz w:val="20"/>
        </w:rPr>
      </w:pPr>
      <w:r w:rsidRPr="00BF597A">
        <w:rPr>
          <w:b/>
          <w:bCs/>
          <w:sz w:val="20"/>
        </w:rPr>
        <w:t>Jesus Film/Harvest Partners</w:t>
      </w:r>
    </w:p>
    <w:p w14:paraId="10030A37" w14:textId="77777777" w:rsidR="007D5EAA" w:rsidRPr="00BF597A" w:rsidRDefault="007D5EAA" w:rsidP="007D5EAA">
      <w:pPr>
        <w:pStyle w:val="ListParagraph"/>
        <w:numPr>
          <w:ilvl w:val="1"/>
          <w:numId w:val="5"/>
        </w:numPr>
        <w:tabs>
          <w:tab w:val="left" w:pos="4785"/>
        </w:tabs>
        <w:rPr>
          <w:b/>
          <w:bCs/>
          <w:sz w:val="20"/>
        </w:rPr>
      </w:pPr>
      <w:r w:rsidRPr="00BF597A">
        <w:rPr>
          <w:b/>
          <w:bCs/>
          <w:sz w:val="20"/>
        </w:rPr>
        <w:t>Work and Witness</w:t>
      </w:r>
    </w:p>
    <w:p w14:paraId="5FABA909" w14:textId="77777777" w:rsidR="007D5EAA" w:rsidRPr="00BF597A" w:rsidRDefault="007D5EAA" w:rsidP="007D5EAA">
      <w:pPr>
        <w:pStyle w:val="ListParagraph"/>
        <w:numPr>
          <w:ilvl w:val="1"/>
          <w:numId w:val="5"/>
        </w:numPr>
        <w:tabs>
          <w:tab w:val="left" w:pos="4785"/>
        </w:tabs>
        <w:rPr>
          <w:b/>
          <w:bCs/>
          <w:sz w:val="20"/>
        </w:rPr>
      </w:pPr>
      <w:r w:rsidRPr="00BF597A">
        <w:rPr>
          <w:b/>
          <w:bCs/>
          <w:sz w:val="20"/>
        </w:rPr>
        <w:t>Alabaster Offering</w:t>
      </w:r>
    </w:p>
    <w:p w14:paraId="57809BEE" w14:textId="77777777" w:rsidR="007D5EAA" w:rsidRPr="00BF597A" w:rsidRDefault="007D5EAA" w:rsidP="007D5EAA">
      <w:pPr>
        <w:pStyle w:val="ListParagraph"/>
        <w:numPr>
          <w:ilvl w:val="1"/>
          <w:numId w:val="5"/>
        </w:numPr>
        <w:tabs>
          <w:tab w:val="left" w:pos="4785"/>
        </w:tabs>
        <w:rPr>
          <w:b/>
          <w:bCs/>
          <w:sz w:val="20"/>
        </w:rPr>
      </w:pPr>
      <w:r w:rsidRPr="00BF597A">
        <w:rPr>
          <w:b/>
          <w:bCs/>
          <w:sz w:val="20"/>
        </w:rPr>
        <w:t>World Mission Broadcast</w:t>
      </w:r>
    </w:p>
    <w:p w14:paraId="7BEAD53F" w14:textId="77777777" w:rsidR="007D5EAA" w:rsidRDefault="007D5EAA" w:rsidP="007D5EAA">
      <w:pPr>
        <w:pStyle w:val="ListParagraph"/>
        <w:tabs>
          <w:tab w:val="left" w:pos="4785"/>
        </w:tabs>
        <w:ind w:left="1440"/>
        <w:rPr>
          <w:sz w:val="20"/>
        </w:rPr>
      </w:pPr>
    </w:p>
    <w:p w14:paraId="3D5C9DD4" w14:textId="77777777" w:rsidR="007D5EAA" w:rsidRPr="00D13970" w:rsidRDefault="007D5EAA" w:rsidP="00D13970">
      <w:pPr>
        <w:tabs>
          <w:tab w:val="left" w:pos="4785"/>
        </w:tabs>
        <w:rPr>
          <w:sz w:val="20"/>
        </w:rPr>
      </w:pPr>
    </w:p>
    <w:p w14:paraId="251FAB9A" w14:textId="77777777" w:rsidR="007D5EAA" w:rsidRPr="003B6634" w:rsidRDefault="007D5EAA" w:rsidP="007D5EAA">
      <w:pPr>
        <w:pStyle w:val="ListParagraph"/>
        <w:tabs>
          <w:tab w:val="left" w:pos="4785"/>
        </w:tabs>
        <w:ind w:left="1440"/>
        <w:rPr>
          <w:sz w:val="20"/>
        </w:rPr>
      </w:pPr>
    </w:p>
    <w:p w14:paraId="4B0707C4" w14:textId="76207679" w:rsidR="007D5EAA" w:rsidRPr="00BF597A" w:rsidRDefault="007D5EAA" w:rsidP="007D5EAA">
      <w:pPr>
        <w:pStyle w:val="ListParagraph"/>
        <w:numPr>
          <w:ilvl w:val="0"/>
          <w:numId w:val="5"/>
        </w:numPr>
        <w:tabs>
          <w:tab w:val="left" w:pos="4785"/>
        </w:tabs>
        <w:rPr>
          <w:b/>
          <w:bCs/>
          <w:sz w:val="20"/>
        </w:rPr>
      </w:pPr>
      <w:r w:rsidRPr="00BF597A">
        <w:rPr>
          <w:b/>
          <w:bCs/>
          <w:sz w:val="20"/>
        </w:rPr>
        <w:t>There are many solid compassionate para-church organizations doing good work. (Samaritan’s Purse, Interserve, World Relief, etc.) What is our denominational advantage when promoting global mission giving/serving opportunities? (Why not promote</w:t>
      </w:r>
      <w:r w:rsidR="00512FE4">
        <w:rPr>
          <w:b/>
          <w:bCs/>
          <w:sz w:val="20"/>
        </w:rPr>
        <w:t xml:space="preserve"> </w:t>
      </w:r>
      <w:r w:rsidRPr="00BF597A">
        <w:rPr>
          <w:b/>
          <w:bCs/>
          <w:sz w:val="20"/>
        </w:rPr>
        <w:t>para-church organizations?</w:t>
      </w:r>
    </w:p>
    <w:p w14:paraId="67C1B55B" w14:textId="77777777" w:rsidR="007D5EAA" w:rsidRDefault="007D5EAA" w:rsidP="007D5EAA">
      <w:pPr>
        <w:pStyle w:val="ListParagraph"/>
        <w:tabs>
          <w:tab w:val="left" w:pos="4785"/>
        </w:tabs>
        <w:ind w:left="1440"/>
        <w:rPr>
          <w:b/>
          <w:bCs/>
          <w:sz w:val="20"/>
        </w:rPr>
      </w:pPr>
    </w:p>
    <w:p w14:paraId="1DB42D3C" w14:textId="77777777" w:rsidR="007D5EAA" w:rsidRPr="00851E29" w:rsidRDefault="007D5EAA" w:rsidP="00851E29">
      <w:pPr>
        <w:tabs>
          <w:tab w:val="left" w:pos="4785"/>
        </w:tabs>
        <w:rPr>
          <w:b/>
          <w:bCs/>
          <w:sz w:val="20"/>
        </w:rPr>
      </w:pPr>
    </w:p>
    <w:p w14:paraId="18C8E4BF" w14:textId="77777777" w:rsidR="007D5EAA" w:rsidRPr="007D5EAA" w:rsidRDefault="007D5EAA" w:rsidP="007D5EAA">
      <w:pPr>
        <w:tabs>
          <w:tab w:val="left" w:pos="4785"/>
        </w:tabs>
        <w:rPr>
          <w:b/>
          <w:bCs/>
          <w:sz w:val="20"/>
        </w:rPr>
      </w:pPr>
    </w:p>
    <w:p w14:paraId="4F6364AA" w14:textId="1925933C" w:rsidR="007D5EAA" w:rsidRPr="00851E29" w:rsidRDefault="007D5EAA" w:rsidP="00851E29">
      <w:pPr>
        <w:pStyle w:val="ListParagraph"/>
        <w:numPr>
          <w:ilvl w:val="0"/>
          <w:numId w:val="5"/>
        </w:numPr>
        <w:tabs>
          <w:tab w:val="left" w:pos="4785"/>
        </w:tabs>
        <w:rPr>
          <w:b/>
          <w:bCs/>
          <w:sz w:val="20"/>
        </w:rPr>
      </w:pPr>
      <w:r w:rsidRPr="00BF597A">
        <w:rPr>
          <w:b/>
          <w:bCs/>
          <w:sz w:val="20"/>
        </w:rPr>
        <w:t xml:space="preserve">Bonus Question: </w:t>
      </w:r>
      <w:r w:rsidRPr="00BF597A">
        <w:rPr>
          <w:b/>
          <w:bCs/>
          <w:sz w:val="20"/>
        </w:rPr>
        <w:br/>
      </w:r>
      <w:r w:rsidRPr="00BF597A">
        <w:rPr>
          <w:b/>
          <w:bCs/>
          <w:sz w:val="20"/>
        </w:rPr>
        <w:br/>
        <w:t>We are part of a global church family. You are on a district ministerial credential team. Two Hispanic pastors are interviewed for a district credential and you learn they are both undocumented. (Both pastors are being used to grow congregations on your district!) The two Hispanic pastors are dismissed from the room. Someone on the district team wants to call federal officials and report two illegal immigrants. How do we balance immigration laws of the land and Christ-like care of our global church family?</w:t>
      </w:r>
    </w:p>
    <w:p w14:paraId="3319A7D3" w14:textId="77777777" w:rsidR="007D5EAA" w:rsidRDefault="007D5EAA" w:rsidP="007D5EAA">
      <w:pPr>
        <w:tabs>
          <w:tab w:val="left" w:pos="4785"/>
        </w:tabs>
        <w:ind w:left="360"/>
        <w:jc w:val="center"/>
        <w:rPr>
          <w:b/>
          <w:sz w:val="24"/>
          <w:u w:val="single"/>
        </w:rPr>
      </w:pPr>
    </w:p>
    <w:p w14:paraId="7A4809DD" w14:textId="77777777" w:rsidR="007D5EAA" w:rsidRDefault="007D5EAA" w:rsidP="007D5EAA">
      <w:pPr>
        <w:tabs>
          <w:tab w:val="left" w:pos="4785"/>
        </w:tabs>
        <w:ind w:left="360"/>
        <w:jc w:val="center"/>
        <w:rPr>
          <w:b/>
          <w:sz w:val="24"/>
          <w:u w:val="single"/>
        </w:rPr>
      </w:pPr>
    </w:p>
    <w:p w14:paraId="38AF56AD" w14:textId="77777777" w:rsidR="007D5EAA" w:rsidRDefault="007D5EAA" w:rsidP="007D5EAA">
      <w:pPr>
        <w:tabs>
          <w:tab w:val="left" w:pos="4785"/>
        </w:tabs>
        <w:ind w:left="360"/>
        <w:jc w:val="center"/>
        <w:rPr>
          <w:b/>
          <w:sz w:val="24"/>
          <w:u w:val="single"/>
        </w:rPr>
      </w:pPr>
    </w:p>
    <w:p w14:paraId="092AFA65" w14:textId="77777777" w:rsidR="00D13970" w:rsidRDefault="00D13970"/>
    <w:sectPr w:rsidR="00D13970" w:rsidSect="007D5EAA">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63D0" w14:textId="77777777" w:rsidR="00AD6404" w:rsidRDefault="00AD6404" w:rsidP="007D5EAA">
      <w:pPr>
        <w:spacing w:after="0" w:line="240" w:lineRule="auto"/>
      </w:pPr>
      <w:r>
        <w:separator/>
      </w:r>
    </w:p>
  </w:endnote>
  <w:endnote w:type="continuationSeparator" w:id="0">
    <w:p w14:paraId="21554A81" w14:textId="77777777" w:rsidR="00AD6404" w:rsidRDefault="00AD6404" w:rsidP="007D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2796725"/>
      <w:docPartObj>
        <w:docPartGallery w:val="Page Numbers (Bottom of Page)"/>
        <w:docPartUnique/>
      </w:docPartObj>
    </w:sdtPr>
    <w:sdtContent>
      <w:p w14:paraId="3D2BB128" w14:textId="289C3A11" w:rsidR="007D5EAA" w:rsidRDefault="007D5EAA" w:rsidP="001813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51E29">
          <w:rPr>
            <w:rStyle w:val="PageNumber"/>
          </w:rPr>
          <w:fldChar w:fldCharType="separate"/>
        </w:r>
        <w:r w:rsidR="00851E29">
          <w:rPr>
            <w:rStyle w:val="PageNumber"/>
            <w:noProof/>
          </w:rPr>
          <w:t>12</w:t>
        </w:r>
        <w:r>
          <w:rPr>
            <w:rStyle w:val="PageNumber"/>
          </w:rPr>
          <w:fldChar w:fldCharType="end"/>
        </w:r>
      </w:p>
    </w:sdtContent>
  </w:sdt>
  <w:p w14:paraId="7E19C1C5" w14:textId="77777777" w:rsidR="007D5EAA" w:rsidRDefault="007D5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35D9" w14:textId="1F61613C" w:rsidR="00851E29" w:rsidRDefault="00851E29" w:rsidP="00851E29">
    <w:pPr>
      <w:pStyle w:val="Footer"/>
      <w:tabs>
        <w:tab w:val="clear" w:pos="9360"/>
        <w:tab w:val="right" w:pos="10710"/>
      </w:tabs>
    </w:pPr>
    <w:r>
      <w:t>Southwest Indiana District – Board of Ministry</w:t>
    </w:r>
    <w:r>
      <w:t xml:space="preserve"> </w:t>
    </w:r>
    <w:r>
      <w:tab/>
    </w:r>
    <w:r>
      <w:tab/>
      <w:t xml:space="preserve">   Scope &amp; Sequence  - Year </w:t>
    </w:r>
    <w:r>
      <w:t>Two</w:t>
    </w:r>
  </w:p>
  <w:p w14:paraId="329717C7" w14:textId="19B9A345" w:rsidR="007D5EAA" w:rsidRDefault="007D5EAA" w:rsidP="00851E29">
    <w:pPr>
      <w:pStyle w:val="Footer"/>
      <w:tabs>
        <w:tab w:val="clear" w:pos="4680"/>
        <w:tab w:val="clear" w:pos="9360"/>
        <w:tab w:val="left" w:pos="24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0B8F" w14:textId="77777777" w:rsidR="00AD6404" w:rsidRDefault="00AD6404" w:rsidP="007D5EAA">
      <w:pPr>
        <w:spacing w:after="0" w:line="240" w:lineRule="auto"/>
      </w:pPr>
      <w:r>
        <w:separator/>
      </w:r>
    </w:p>
  </w:footnote>
  <w:footnote w:type="continuationSeparator" w:id="0">
    <w:p w14:paraId="69FA8B43" w14:textId="77777777" w:rsidR="00AD6404" w:rsidRDefault="00AD6404" w:rsidP="007D5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57BBA"/>
    <w:multiLevelType w:val="hybridMultilevel"/>
    <w:tmpl w:val="1DAEDF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6877A8"/>
    <w:multiLevelType w:val="hybridMultilevel"/>
    <w:tmpl w:val="246CC680"/>
    <w:lvl w:ilvl="0" w:tplc="792276E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4A5F63"/>
    <w:multiLevelType w:val="hybridMultilevel"/>
    <w:tmpl w:val="6D2E10A4"/>
    <w:lvl w:ilvl="0" w:tplc="DF44D922">
      <w:start w:val="5"/>
      <w:numFmt w:val="upperRoman"/>
      <w:lvlText w:val="%1."/>
      <w:lvlJc w:val="left"/>
      <w:pPr>
        <w:ind w:left="1080" w:hanging="720"/>
      </w:pPr>
      <w:rPr>
        <w:rFonts w:asciiTheme="minorHAnsi" w:eastAsiaTheme="minorHAnsi" w:hAnsiTheme="minorHAnsi" w:cstheme="minorBid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C3DE2"/>
    <w:multiLevelType w:val="hybridMultilevel"/>
    <w:tmpl w:val="A678E33A"/>
    <w:lvl w:ilvl="0" w:tplc="EA02DDF4">
      <w:start w:val="1"/>
      <w:numFmt w:val="upperRoman"/>
      <w:lvlText w:val="%1."/>
      <w:lvlJc w:val="left"/>
      <w:pPr>
        <w:ind w:left="1080" w:hanging="720"/>
      </w:pPr>
      <w:rPr>
        <w:rFonts w:asciiTheme="minorHAnsi" w:eastAsiaTheme="minorHAnsi" w:hAnsiTheme="minorHAnsi" w:cstheme="minorBidi"/>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A78BB"/>
    <w:multiLevelType w:val="hybridMultilevel"/>
    <w:tmpl w:val="1D4A02B2"/>
    <w:lvl w:ilvl="0" w:tplc="DFF2D1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492452">
    <w:abstractNumId w:val="3"/>
  </w:num>
  <w:num w:numId="2" w16cid:durableId="1835683890">
    <w:abstractNumId w:val="4"/>
  </w:num>
  <w:num w:numId="3" w16cid:durableId="2083915929">
    <w:abstractNumId w:val="0"/>
  </w:num>
  <w:num w:numId="4" w16cid:durableId="208228043">
    <w:abstractNumId w:val="2"/>
  </w:num>
  <w:num w:numId="5" w16cid:durableId="1101603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AA"/>
    <w:rsid w:val="002A2BDA"/>
    <w:rsid w:val="004E21E7"/>
    <w:rsid w:val="00512FE4"/>
    <w:rsid w:val="0068068D"/>
    <w:rsid w:val="006B7AFF"/>
    <w:rsid w:val="007D5EAA"/>
    <w:rsid w:val="00851E29"/>
    <w:rsid w:val="008B08EF"/>
    <w:rsid w:val="009C0EEB"/>
    <w:rsid w:val="00AD6404"/>
    <w:rsid w:val="00B3169C"/>
    <w:rsid w:val="00B70ACD"/>
    <w:rsid w:val="00BE1F4F"/>
    <w:rsid w:val="00D13970"/>
    <w:rsid w:val="00E7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61F46"/>
  <w15:chartTrackingRefBased/>
  <w15:docId w15:val="{8DF80F00-092F-5B45-82F5-53725720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A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D5EAA"/>
    <w:pPr>
      <w:widowControl w:val="0"/>
      <w:autoSpaceDE w:val="0"/>
      <w:autoSpaceDN w:val="0"/>
      <w:spacing w:before="104" w:after="0" w:line="197" w:lineRule="exact"/>
      <w:ind w:left="110"/>
    </w:pPr>
    <w:rPr>
      <w:rFonts w:ascii="Arial" w:eastAsia="Arial" w:hAnsi="Arial" w:cs="Arial"/>
    </w:rPr>
  </w:style>
  <w:style w:type="paragraph" w:styleId="ListParagraph">
    <w:name w:val="List Paragraph"/>
    <w:basedOn w:val="Normal"/>
    <w:uiPriority w:val="34"/>
    <w:qFormat/>
    <w:rsid w:val="007D5EAA"/>
    <w:pPr>
      <w:ind w:left="720"/>
      <w:contextualSpacing/>
    </w:pPr>
  </w:style>
  <w:style w:type="paragraph" w:styleId="Footer">
    <w:name w:val="footer"/>
    <w:basedOn w:val="Normal"/>
    <w:link w:val="FooterChar"/>
    <w:uiPriority w:val="99"/>
    <w:unhideWhenUsed/>
    <w:rsid w:val="007D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EAA"/>
    <w:rPr>
      <w:sz w:val="22"/>
      <w:szCs w:val="22"/>
    </w:rPr>
  </w:style>
  <w:style w:type="character" w:styleId="PageNumber">
    <w:name w:val="page number"/>
    <w:basedOn w:val="DefaultParagraphFont"/>
    <w:uiPriority w:val="99"/>
    <w:semiHidden/>
    <w:unhideWhenUsed/>
    <w:rsid w:val="007D5EAA"/>
  </w:style>
  <w:style w:type="paragraph" w:styleId="Header">
    <w:name w:val="header"/>
    <w:basedOn w:val="Normal"/>
    <w:link w:val="HeaderChar"/>
    <w:uiPriority w:val="99"/>
    <w:unhideWhenUsed/>
    <w:rsid w:val="00851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E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Crump</dc:creator>
  <cp:keywords/>
  <dc:description/>
  <cp:lastModifiedBy>Nathan Rogers</cp:lastModifiedBy>
  <cp:revision>2</cp:revision>
  <dcterms:created xsi:type="dcterms:W3CDTF">2023-08-21T17:10:00Z</dcterms:created>
  <dcterms:modified xsi:type="dcterms:W3CDTF">2023-08-21T17:10:00Z</dcterms:modified>
</cp:coreProperties>
</file>